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043D" w:rsidRPr="004E043D" w:rsidRDefault="004E043D" w:rsidP="004E043D">
      <w:pPr>
        <w:spacing w:after="0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</w:pPr>
      <w:r w:rsidRPr="004E043D"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  <w:t>МДК 01. 02 ОКАЗАНИЕ МЕДИЦИНСКИХ УСЛУГ ПО УХОДУ</w:t>
      </w:r>
    </w:p>
    <w:p w:rsidR="0012311A" w:rsidRDefault="0012311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Лекция 1</w:t>
      </w:r>
    </w:p>
    <w:p w:rsidR="003A061A" w:rsidRPr="003A061A" w:rsidRDefault="003A061A">
      <w:pPr>
        <w:rPr>
          <w:rFonts w:ascii="Times New Roman" w:hAnsi="Times New Roman" w:cs="Times New Roman"/>
          <w:b/>
          <w:sz w:val="24"/>
          <w:szCs w:val="24"/>
        </w:rPr>
      </w:pPr>
      <w:r w:rsidRPr="003A061A">
        <w:rPr>
          <w:rFonts w:ascii="Times New Roman" w:hAnsi="Times New Roman" w:cs="Times New Roman"/>
          <w:b/>
          <w:sz w:val="24"/>
          <w:szCs w:val="24"/>
        </w:rPr>
        <w:t>Коммуникация в медицинской организации</w:t>
      </w:r>
    </w:p>
    <w:p w:rsidR="003A061A" w:rsidRDefault="00303486" w:rsidP="0030348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План:</w:t>
      </w:r>
    </w:p>
    <w:p w:rsidR="00303486" w:rsidRDefault="00303486" w:rsidP="0030348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Понятие Общение, виды, стили, уровни общения.</w:t>
      </w:r>
    </w:p>
    <w:p w:rsidR="00303486" w:rsidRPr="00303486" w:rsidRDefault="00303486" w:rsidP="003034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03486">
        <w:rPr>
          <w:rFonts w:ascii="Times New Roman" w:hAnsi="Times New Roman" w:cs="Times New Roman"/>
          <w:sz w:val="24"/>
          <w:szCs w:val="24"/>
        </w:rPr>
        <w:t>Получение информации от пациентов (их родственников / законных представителей). Доставка медицинской документации к месту назначения.</w:t>
      </w:r>
    </w:p>
    <w:p w:rsidR="003A061A" w:rsidRPr="006214AB" w:rsidRDefault="003A061A" w:rsidP="003A061A">
      <w:pPr>
        <w:pStyle w:val="a3"/>
        <w:tabs>
          <w:tab w:val="left" w:pos="993"/>
          <w:tab w:val="left" w:pos="9356"/>
        </w:tabs>
        <w:spacing w:beforeAutospacing="0" w:after="0" w:afterAutospacing="0"/>
        <w:ind w:firstLine="709"/>
        <w:contextualSpacing/>
        <w:jc w:val="both"/>
        <w:rPr>
          <w:rStyle w:val="a4"/>
          <w:color w:val="000000" w:themeColor="text1"/>
        </w:rPr>
      </w:pPr>
      <w:r w:rsidRPr="006214AB">
        <w:rPr>
          <w:b/>
        </w:rPr>
        <w:t>Общение</w:t>
      </w:r>
      <w:r w:rsidRPr="006214AB">
        <w:t xml:space="preserve"> — это сложный социально-психологический процесс взаимопонимания между людьми, происходящий с помощью передачи словесной (вербальной) и бессловесной (невербальной) информации. Это постоянный, динамический процесс передачи информации от отправителя к получателю, процесс установления и развития контактов между людьми, порождаемый потребностями совместной деятельности. Важно, чтобы общение было эффективным.</w:t>
      </w:r>
    </w:p>
    <w:p w:rsidR="003A061A" w:rsidRPr="006214AB" w:rsidRDefault="003A061A" w:rsidP="003A061A">
      <w:pPr>
        <w:pStyle w:val="a3"/>
        <w:tabs>
          <w:tab w:val="left" w:pos="142"/>
          <w:tab w:val="left" w:pos="993"/>
        </w:tabs>
        <w:spacing w:beforeAutospacing="0" w:after="0" w:afterAutospacing="0"/>
        <w:ind w:firstLine="709"/>
        <w:contextualSpacing/>
        <w:jc w:val="both"/>
        <w:rPr>
          <w:color w:val="000000" w:themeColor="text1"/>
        </w:rPr>
      </w:pPr>
      <w:r w:rsidRPr="006214AB">
        <w:rPr>
          <w:b/>
          <w:color w:val="000000" w:themeColor="text1"/>
        </w:rPr>
        <w:t>Общение в сестринском деле</w:t>
      </w:r>
      <w:r w:rsidRPr="006214AB">
        <w:rPr>
          <w:color w:val="000000" w:themeColor="text1"/>
        </w:rPr>
        <w:t xml:space="preserve"> – это процесс, порождаемый потребностями совместной деятельности</w:t>
      </w:r>
      <w:r>
        <w:rPr>
          <w:color w:val="000000" w:themeColor="text1"/>
        </w:rPr>
        <w:t xml:space="preserve"> </w:t>
      </w:r>
      <w:r w:rsidRPr="006214AB">
        <w:rPr>
          <w:color w:val="000000" w:themeColor="text1"/>
        </w:rPr>
        <w:t>пациента и медицинской сестры, искусство воздействия на личность пациента с целью его адаптации</w:t>
      </w:r>
      <w:r>
        <w:rPr>
          <w:color w:val="000000" w:themeColor="text1"/>
        </w:rPr>
        <w:t xml:space="preserve"> </w:t>
      </w:r>
      <w:r w:rsidRPr="006214AB">
        <w:rPr>
          <w:color w:val="000000" w:themeColor="text1"/>
        </w:rPr>
        <w:t>к изменениям</w:t>
      </w:r>
      <w:r>
        <w:rPr>
          <w:color w:val="000000" w:themeColor="text1"/>
        </w:rPr>
        <w:t xml:space="preserve"> </w:t>
      </w:r>
      <w:r w:rsidRPr="006214AB">
        <w:rPr>
          <w:color w:val="000000" w:themeColor="text1"/>
        </w:rPr>
        <w:t>в жизни в связи с изменениями состояния здоровья.</w:t>
      </w:r>
    </w:p>
    <w:p w:rsidR="003A061A" w:rsidRPr="006214AB" w:rsidRDefault="003A061A" w:rsidP="003A061A">
      <w:pPr>
        <w:pStyle w:val="a3"/>
        <w:tabs>
          <w:tab w:val="left" w:pos="142"/>
          <w:tab w:val="left" w:pos="993"/>
        </w:tabs>
        <w:spacing w:beforeAutospacing="0" w:after="0" w:afterAutospacing="0"/>
        <w:ind w:firstLine="709"/>
        <w:contextualSpacing/>
        <w:jc w:val="both"/>
      </w:pPr>
      <w:r w:rsidRPr="006214AB">
        <w:rPr>
          <w:b/>
        </w:rPr>
        <w:t>Коммуникация</w:t>
      </w:r>
      <w:r w:rsidRPr="006214AB">
        <w:t xml:space="preserve"> — обмен вербальной информацией между людьми с помощью невербальных приемов.</w:t>
      </w:r>
    </w:p>
    <w:p w:rsidR="003A061A" w:rsidRPr="006214AB" w:rsidRDefault="003A061A" w:rsidP="003A061A">
      <w:pPr>
        <w:pStyle w:val="a3"/>
        <w:tabs>
          <w:tab w:val="left" w:pos="142"/>
          <w:tab w:val="left" w:pos="993"/>
        </w:tabs>
        <w:spacing w:beforeAutospacing="0" w:after="0" w:afterAutospacing="0"/>
        <w:ind w:firstLine="709"/>
        <w:contextualSpacing/>
        <w:jc w:val="both"/>
      </w:pPr>
      <w:r>
        <w:t>Э</w:t>
      </w:r>
      <w:r w:rsidRPr="006214AB">
        <w:t>ффективн</w:t>
      </w:r>
      <w:r>
        <w:t>ое общение обеспечивает наличие следующих компонентов</w:t>
      </w:r>
      <w:r w:rsidRPr="006214AB">
        <w:t>:</w:t>
      </w:r>
    </w:p>
    <w:p w:rsidR="003A061A" w:rsidRPr="006214AB" w:rsidRDefault="003A061A" w:rsidP="003A061A">
      <w:pPr>
        <w:pStyle w:val="a3"/>
        <w:numPr>
          <w:ilvl w:val="0"/>
          <w:numId w:val="14"/>
        </w:numPr>
        <w:tabs>
          <w:tab w:val="left" w:pos="142"/>
          <w:tab w:val="left" w:pos="993"/>
        </w:tabs>
        <w:spacing w:beforeAutospacing="0" w:after="0" w:afterAutospacing="0"/>
        <w:ind w:left="0" w:firstLine="709"/>
        <w:contextualSpacing/>
        <w:jc w:val="both"/>
      </w:pPr>
      <w:r w:rsidRPr="006214AB">
        <w:t>отправител</w:t>
      </w:r>
      <w:r>
        <w:t>ь</w:t>
      </w:r>
      <w:r w:rsidRPr="006214AB">
        <w:t xml:space="preserve"> информации; </w:t>
      </w:r>
    </w:p>
    <w:p w:rsidR="003A061A" w:rsidRPr="006214AB" w:rsidRDefault="003A061A" w:rsidP="003A061A">
      <w:pPr>
        <w:pStyle w:val="a3"/>
        <w:numPr>
          <w:ilvl w:val="0"/>
          <w:numId w:val="14"/>
        </w:numPr>
        <w:tabs>
          <w:tab w:val="left" w:pos="142"/>
          <w:tab w:val="left" w:pos="993"/>
        </w:tabs>
        <w:spacing w:beforeAutospacing="0" w:after="0" w:afterAutospacing="0"/>
        <w:ind w:left="0" w:firstLine="709"/>
        <w:contextualSpacing/>
        <w:jc w:val="both"/>
      </w:pPr>
      <w:r w:rsidRPr="006214AB">
        <w:t xml:space="preserve">сообщение (посылаемая информация); </w:t>
      </w:r>
    </w:p>
    <w:p w:rsidR="003A061A" w:rsidRPr="006214AB" w:rsidRDefault="003A061A" w:rsidP="003A061A">
      <w:pPr>
        <w:pStyle w:val="a3"/>
        <w:numPr>
          <w:ilvl w:val="0"/>
          <w:numId w:val="14"/>
        </w:numPr>
        <w:tabs>
          <w:tab w:val="left" w:pos="142"/>
          <w:tab w:val="left" w:pos="993"/>
        </w:tabs>
        <w:spacing w:beforeAutospacing="0" w:after="0" w:afterAutospacing="0"/>
        <w:ind w:left="0" w:firstLine="709"/>
        <w:contextualSpacing/>
        <w:jc w:val="both"/>
      </w:pPr>
      <w:r w:rsidRPr="006214AB">
        <w:t xml:space="preserve">канал как форма отправки сообщения; </w:t>
      </w:r>
    </w:p>
    <w:p w:rsidR="003A061A" w:rsidRPr="006214AB" w:rsidRDefault="003A061A" w:rsidP="003A061A">
      <w:pPr>
        <w:pStyle w:val="a3"/>
        <w:numPr>
          <w:ilvl w:val="0"/>
          <w:numId w:val="14"/>
        </w:numPr>
        <w:tabs>
          <w:tab w:val="left" w:pos="142"/>
          <w:tab w:val="left" w:pos="993"/>
        </w:tabs>
        <w:spacing w:beforeAutospacing="0" w:after="0" w:afterAutospacing="0"/>
        <w:ind w:left="0" w:firstLine="709"/>
        <w:contextualSpacing/>
        <w:jc w:val="both"/>
      </w:pPr>
      <w:r w:rsidRPr="006214AB">
        <w:t xml:space="preserve">получатель информации (кому посылается сообщение); </w:t>
      </w:r>
    </w:p>
    <w:p w:rsidR="003A061A" w:rsidRPr="006214AB" w:rsidRDefault="003A061A" w:rsidP="003A061A">
      <w:pPr>
        <w:pStyle w:val="a3"/>
        <w:numPr>
          <w:ilvl w:val="0"/>
          <w:numId w:val="14"/>
        </w:numPr>
        <w:tabs>
          <w:tab w:val="left" w:pos="142"/>
          <w:tab w:val="left" w:pos="993"/>
        </w:tabs>
        <w:spacing w:beforeAutospacing="0" w:after="0" w:afterAutospacing="0"/>
        <w:ind w:left="0" w:firstLine="709"/>
        <w:contextualSpacing/>
        <w:jc w:val="both"/>
      </w:pPr>
      <w:r w:rsidRPr="006214AB">
        <w:t xml:space="preserve">подтверждение информации как способ уведомления отправителя, что сообщение получено. </w:t>
      </w:r>
    </w:p>
    <w:p w:rsidR="003A061A" w:rsidRPr="006214AB" w:rsidRDefault="003A061A" w:rsidP="003A061A">
      <w:pPr>
        <w:pStyle w:val="a3"/>
        <w:tabs>
          <w:tab w:val="left" w:pos="142"/>
          <w:tab w:val="left" w:pos="993"/>
        </w:tabs>
        <w:spacing w:beforeAutospacing="0" w:after="0" w:afterAutospacing="0"/>
        <w:ind w:firstLine="709"/>
        <w:contextualSpacing/>
        <w:jc w:val="both"/>
      </w:pPr>
      <w:r w:rsidRPr="006214AB">
        <w:t xml:space="preserve">Существует </w:t>
      </w:r>
      <w:r w:rsidRPr="006214AB">
        <w:rPr>
          <w:b/>
        </w:rPr>
        <w:t>два способа коммуникации</w:t>
      </w:r>
      <w:r w:rsidRPr="006214AB">
        <w:t xml:space="preserve">: </w:t>
      </w:r>
      <w:r w:rsidRPr="006214AB">
        <w:rPr>
          <w:u w:val="single"/>
        </w:rPr>
        <w:t>вербальный и невербальный</w:t>
      </w:r>
      <w:r w:rsidRPr="006214AB">
        <w:t xml:space="preserve">. </w:t>
      </w:r>
    </w:p>
    <w:p w:rsidR="003A061A" w:rsidRPr="006214AB" w:rsidRDefault="003A061A" w:rsidP="003A061A">
      <w:pPr>
        <w:pStyle w:val="a3"/>
        <w:tabs>
          <w:tab w:val="left" w:pos="142"/>
          <w:tab w:val="left" w:pos="993"/>
        </w:tabs>
        <w:spacing w:beforeAutospacing="0" w:after="0" w:afterAutospacing="0"/>
        <w:ind w:firstLine="709"/>
        <w:contextualSpacing/>
        <w:jc w:val="both"/>
        <w:rPr>
          <w:color w:val="000000" w:themeColor="text1"/>
        </w:rPr>
      </w:pPr>
      <w:r w:rsidRPr="006214AB">
        <w:t>Способ коммуникации зависит от содержания сообщения и индивидуальных качеств получателя сообщения. Например, слепой человек лучше понимает словесную информацию. Глухой же человек может читать, в том числе и по губам. Каналы общения могут речевые (вербальные): устные, письменные и неречевые (невербальные): мимика, жесты, поза и т.д.</w:t>
      </w:r>
    </w:p>
    <w:p w:rsidR="003A061A" w:rsidRPr="006214AB" w:rsidRDefault="003A061A" w:rsidP="003A061A">
      <w:pPr>
        <w:pStyle w:val="a3"/>
        <w:tabs>
          <w:tab w:val="left" w:pos="142"/>
          <w:tab w:val="left" w:pos="993"/>
        </w:tabs>
        <w:spacing w:beforeAutospacing="0" w:after="0" w:afterAutospacing="0"/>
        <w:ind w:firstLine="709"/>
        <w:contextualSpacing/>
        <w:jc w:val="both"/>
      </w:pPr>
      <w:r w:rsidRPr="006214AB">
        <w:rPr>
          <w:i/>
        </w:rPr>
        <w:t>Вербальная информация</w:t>
      </w:r>
      <w:r w:rsidRPr="006214AB">
        <w:t xml:space="preserve"> передается, или речевое общение происходит между людьми с помощью устной или письменной речи, которое отражается в высказываниях или письменных сообщениях о чувствах, мыслях, наблюдениях. Важно, что говорят и как говорят.</w:t>
      </w:r>
    </w:p>
    <w:p w:rsidR="003A061A" w:rsidRPr="006214AB" w:rsidRDefault="003A061A" w:rsidP="003A061A">
      <w:pPr>
        <w:pStyle w:val="a3"/>
        <w:tabs>
          <w:tab w:val="left" w:pos="142"/>
          <w:tab w:val="left" w:pos="993"/>
        </w:tabs>
        <w:spacing w:beforeAutospacing="0" w:after="0" w:afterAutospacing="0"/>
        <w:ind w:firstLine="709"/>
        <w:contextualSpacing/>
        <w:jc w:val="both"/>
      </w:pPr>
      <w:r w:rsidRPr="006214AB">
        <w:rPr>
          <w:i/>
        </w:rPr>
        <w:t>Невербальная информация</w:t>
      </w:r>
      <w:r w:rsidRPr="006214AB">
        <w:t xml:space="preserve"> отражает поступки или поведение того, кто передает информацию с использованием прикосновения, мимики, жестов, символов, позы вместо слов. Наука, изучающая невербальное общение, называется </w:t>
      </w:r>
      <w:r w:rsidRPr="006214AB">
        <w:rPr>
          <w:b/>
        </w:rPr>
        <w:t>кинесикой</w:t>
      </w:r>
      <w:r w:rsidRPr="006214AB">
        <w:t>. Основой для коммуникации служат такие факторы, как сопереживание, уважение и искренность, деликатность, как признание прав человека на свободу мыслей, чувств и достойное лечение и уход</w:t>
      </w:r>
    </w:p>
    <w:p w:rsidR="003A061A" w:rsidRPr="006214AB" w:rsidRDefault="003A061A" w:rsidP="003A061A">
      <w:pPr>
        <w:pStyle w:val="a3"/>
        <w:tabs>
          <w:tab w:val="left" w:pos="142"/>
          <w:tab w:val="left" w:pos="993"/>
        </w:tabs>
        <w:spacing w:beforeAutospacing="0" w:after="0" w:afterAutospacing="0"/>
        <w:ind w:firstLine="709"/>
        <w:contextualSpacing/>
        <w:jc w:val="center"/>
        <w:rPr>
          <w:b/>
        </w:rPr>
      </w:pPr>
      <w:r w:rsidRPr="006214AB">
        <w:rPr>
          <w:b/>
        </w:rPr>
        <w:t>Функции общения</w:t>
      </w:r>
    </w:p>
    <w:p w:rsidR="003A061A" w:rsidRPr="006214AB" w:rsidRDefault="003A061A" w:rsidP="003A061A">
      <w:pPr>
        <w:pStyle w:val="a3"/>
        <w:tabs>
          <w:tab w:val="left" w:pos="142"/>
          <w:tab w:val="left" w:pos="993"/>
        </w:tabs>
        <w:spacing w:beforeAutospacing="0" w:after="0" w:afterAutospacing="0"/>
        <w:ind w:firstLine="709"/>
        <w:contextualSpacing/>
        <w:jc w:val="both"/>
      </w:pPr>
      <w:r w:rsidRPr="006214AB">
        <w:t xml:space="preserve">Различают следующие функции общения. </w:t>
      </w:r>
    </w:p>
    <w:p w:rsidR="003A061A" w:rsidRPr="006214AB" w:rsidRDefault="003A061A" w:rsidP="003A061A">
      <w:pPr>
        <w:pStyle w:val="a3"/>
        <w:numPr>
          <w:ilvl w:val="1"/>
          <w:numId w:val="9"/>
        </w:numPr>
        <w:tabs>
          <w:tab w:val="clear" w:pos="1440"/>
          <w:tab w:val="num" w:pos="0"/>
          <w:tab w:val="left" w:pos="142"/>
          <w:tab w:val="left" w:pos="993"/>
        </w:tabs>
        <w:spacing w:beforeAutospacing="0" w:after="0" w:afterAutospacing="0"/>
        <w:ind w:left="0" w:firstLine="709"/>
        <w:contextualSpacing/>
        <w:jc w:val="both"/>
      </w:pPr>
      <w:r w:rsidRPr="006214AB">
        <w:t xml:space="preserve">Контактная — установление состояния взаимной готовности к общению. </w:t>
      </w:r>
    </w:p>
    <w:p w:rsidR="003A061A" w:rsidRPr="006214AB" w:rsidRDefault="003A061A" w:rsidP="003A061A">
      <w:pPr>
        <w:pStyle w:val="a3"/>
        <w:numPr>
          <w:ilvl w:val="1"/>
          <w:numId w:val="9"/>
        </w:numPr>
        <w:tabs>
          <w:tab w:val="clear" w:pos="1440"/>
          <w:tab w:val="num" w:pos="0"/>
          <w:tab w:val="left" w:pos="142"/>
          <w:tab w:val="left" w:pos="993"/>
        </w:tabs>
        <w:spacing w:beforeAutospacing="0" w:after="0" w:afterAutospacing="0"/>
        <w:ind w:left="0" w:firstLine="709"/>
        <w:contextualSpacing/>
        <w:jc w:val="both"/>
      </w:pPr>
      <w:r w:rsidRPr="006214AB">
        <w:t xml:space="preserve">Информационная, познавательная — обмен информацией, сообщениями. </w:t>
      </w:r>
    </w:p>
    <w:p w:rsidR="003A061A" w:rsidRPr="006214AB" w:rsidRDefault="003A061A" w:rsidP="003A061A">
      <w:pPr>
        <w:pStyle w:val="a3"/>
        <w:numPr>
          <w:ilvl w:val="1"/>
          <w:numId w:val="9"/>
        </w:numPr>
        <w:tabs>
          <w:tab w:val="clear" w:pos="1440"/>
          <w:tab w:val="num" w:pos="0"/>
          <w:tab w:val="left" w:pos="142"/>
          <w:tab w:val="left" w:pos="993"/>
        </w:tabs>
        <w:spacing w:beforeAutospacing="0" w:after="0" w:afterAutospacing="0"/>
        <w:ind w:left="0" w:firstLine="709"/>
        <w:contextualSpacing/>
        <w:jc w:val="both"/>
      </w:pPr>
      <w:r w:rsidRPr="006214AB">
        <w:t xml:space="preserve">Побудительная — стимуляция активности партнера. </w:t>
      </w:r>
    </w:p>
    <w:p w:rsidR="003A061A" w:rsidRPr="006214AB" w:rsidRDefault="003A061A" w:rsidP="003A061A">
      <w:pPr>
        <w:pStyle w:val="a3"/>
        <w:numPr>
          <w:ilvl w:val="1"/>
          <w:numId w:val="9"/>
        </w:numPr>
        <w:tabs>
          <w:tab w:val="clear" w:pos="1440"/>
          <w:tab w:val="num" w:pos="0"/>
          <w:tab w:val="left" w:pos="142"/>
          <w:tab w:val="left" w:pos="993"/>
        </w:tabs>
        <w:spacing w:beforeAutospacing="0" w:after="0" w:afterAutospacing="0"/>
        <w:ind w:left="0" w:firstLine="709"/>
        <w:contextualSpacing/>
        <w:jc w:val="both"/>
      </w:pPr>
      <w:r w:rsidRPr="006214AB">
        <w:t xml:space="preserve">Координационная — взаимное ориентирование и согласование совместной деятельности. </w:t>
      </w:r>
    </w:p>
    <w:p w:rsidR="003A061A" w:rsidRPr="006214AB" w:rsidRDefault="003A061A" w:rsidP="003A061A">
      <w:pPr>
        <w:pStyle w:val="a3"/>
        <w:numPr>
          <w:ilvl w:val="1"/>
          <w:numId w:val="9"/>
        </w:numPr>
        <w:tabs>
          <w:tab w:val="clear" w:pos="1440"/>
          <w:tab w:val="num" w:pos="0"/>
          <w:tab w:val="left" w:pos="142"/>
          <w:tab w:val="left" w:pos="993"/>
        </w:tabs>
        <w:spacing w:beforeAutospacing="0" w:after="0" w:afterAutospacing="0"/>
        <w:ind w:left="0" w:firstLine="709"/>
        <w:contextualSpacing/>
        <w:jc w:val="both"/>
      </w:pPr>
      <w:r w:rsidRPr="006214AB">
        <w:lastRenderedPageBreak/>
        <w:t xml:space="preserve">Понимания — адекватное понимание смысла сказанного, действий, состояния своего партнера. </w:t>
      </w:r>
    </w:p>
    <w:p w:rsidR="003A061A" w:rsidRPr="006214AB" w:rsidRDefault="003A061A" w:rsidP="003A061A">
      <w:pPr>
        <w:pStyle w:val="a3"/>
        <w:numPr>
          <w:ilvl w:val="1"/>
          <w:numId w:val="9"/>
        </w:numPr>
        <w:tabs>
          <w:tab w:val="clear" w:pos="1440"/>
          <w:tab w:val="num" w:pos="0"/>
          <w:tab w:val="left" w:pos="142"/>
          <w:tab w:val="left" w:pos="993"/>
        </w:tabs>
        <w:spacing w:beforeAutospacing="0" w:after="0" w:afterAutospacing="0"/>
        <w:ind w:left="0" w:firstLine="709"/>
        <w:contextualSpacing/>
        <w:jc w:val="both"/>
      </w:pPr>
      <w:r w:rsidRPr="006214AB">
        <w:t xml:space="preserve">Эмотивная, эмоциональная — обмен эмоциями между партнерами (улыбка, первый шаг к обмену эмоциями). </w:t>
      </w:r>
    </w:p>
    <w:p w:rsidR="003A061A" w:rsidRPr="006214AB" w:rsidRDefault="003A061A" w:rsidP="003A061A">
      <w:pPr>
        <w:pStyle w:val="a3"/>
        <w:numPr>
          <w:ilvl w:val="1"/>
          <w:numId w:val="9"/>
        </w:numPr>
        <w:tabs>
          <w:tab w:val="clear" w:pos="1440"/>
          <w:tab w:val="num" w:pos="0"/>
          <w:tab w:val="left" w:pos="142"/>
          <w:tab w:val="left" w:pos="993"/>
        </w:tabs>
        <w:spacing w:beforeAutospacing="0" w:after="0" w:afterAutospacing="0"/>
        <w:ind w:left="0" w:firstLine="709"/>
        <w:contextualSpacing/>
        <w:jc w:val="both"/>
      </w:pPr>
      <w:r w:rsidRPr="006214AB">
        <w:t xml:space="preserve">Установление отношений — осознание места своего партнера в системе межличностных, деловых и производственных отношений. </w:t>
      </w:r>
    </w:p>
    <w:p w:rsidR="003A061A" w:rsidRPr="006214AB" w:rsidRDefault="003A061A" w:rsidP="003A061A">
      <w:pPr>
        <w:pStyle w:val="a3"/>
        <w:numPr>
          <w:ilvl w:val="1"/>
          <w:numId w:val="9"/>
        </w:numPr>
        <w:tabs>
          <w:tab w:val="clear" w:pos="1440"/>
          <w:tab w:val="num" w:pos="0"/>
          <w:tab w:val="left" w:pos="142"/>
          <w:tab w:val="left" w:pos="993"/>
        </w:tabs>
        <w:spacing w:beforeAutospacing="0" w:after="0" w:afterAutospacing="0"/>
        <w:ind w:left="0" w:firstLine="709"/>
        <w:contextualSpacing/>
        <w:jc w:val="both"/>
      </w:pPr>
      <w:r w:rsidRPr="006214AB">
        <w:t xml:space="preserve">Оказание влияния — изменение поведения, состояния, знаний, представлений партнера. </w:t>
      </w:r>
    </w:p>
    <w:p w:rsidR="003A061A" w:rsidRPr="006214AB" w:rsidRDefault="003A061A" w:rsidP="003A061A">
      <w:pPr>
        <w:pStyle w:val="a3"/>
        <w:numPr>
          <w:ilvl w:val="1"/>
          <w:numId w:val="9"/>
        </w:numPr>
        <w:tabs>
          <w:tab w:val="clear" w:pos="1440"/>
          <w:tab w:val="num" w:pos="0"/>
          <w:tab w:val="left" w:pos="142"/>
          <w:tab w:val="left" w:pos="993"/>
        </w:tabs>
        <w:spacing w:beforeAutospacing="0" w:after="0" w:afterAutospacing="0"/>
        <w:ind w:left="0" w:firstLine="709"/>
        <w:contextualSpacing/>
        <w:jc w:val="both"/>
      </w:pPr>
      <w:r w:rsidRPr="006214AB">
        <w:t>Взаимодействие и восприятие себя через другого (умение поставить себя на место собеседника).</w:t>
      </w:r>
    </w:p>
    <w:p w:rsidR="003A061A" w:rsidRPr="006214AB" w:rsidRDefault="003A061A" w:rsidP="003A061A">
      <w:pPr>
        <w:pStyle w:val="a3"/>
        <w:tabs>
          <w:tab w:val="left" w:pos="142"/>
          <w:tab w:val="left" w:pos="993"/>
        </w:tabs>
        <w:spacing w:beforeAutospacing="0" w:after="0" w:afterAutospacing="0"/>
        <w:ind w:firstLine="709"/>
        <w:contextualSpacing/>
        <w:jc w:val="center"/>
        <w:rPr>
          <w:b/>
        </w:rPr>
      </w:pPr>
      <w:r w:rsidRPr="006214AB">
        <w:rPr>
          <w:b/>
        </w:rPr>
        <w:t>Зоны комфорта при общении</w:t>
      </w:r>
    </w:p>
    <w:p w:rsidR="003A061A" w:rsidRPr="006214AB" w:rsidRDefault="003A061A" w:rsidP="003A061A">
      <w:pPr>
        <w:pStyle w:val="a3"/>
        <w:tabs>
          <w:tab w:val="left" w:pos="142"/>
          <w:tab w:val="left" w:pos="993"/>
        </w:tabs>
        <w:spacing w:beforeAutospacing="0" w:after="0" w:afterAutospacing="0"/>
        <w:ind w:firstLine="709"/>
        <w:contextualSpacing/>
        <w:jc w:val="both"/>
      </w:pPr>
      <w:r w:rsidRPr="006214AB">
        <w:t xml:space="preserve">Установив доверительные взаимоотношения с пациентом, медицинская сестра будет успешно работать с ним в любой зоне: выполняя инъекции, ухаживая за тяжелобольным, беседуя с пациентом и коллегами, обучая пациентов и их родственников в «школах пациентов» или обучая студентов во время производственной практики. </w:t>
      </w:r>
    </w:p>
    <w:p w:rsidR="003A061A" w:rsidRPr="006214AB" w:rsidRDefault="003A061A" w:rsidP="003A061A">
      <w:pPr>
        <w:pStyle w:val="a3"/>
        <w:tabs>
          <w:tab w:val="left" w:pos="142"/>
          <w:tab w:val="left" w:pos="993"/>
        </w:tabs>
        <w:spacing w:beforeAutospacing="0" w:after="0" w:afterAutospacing="0"/>
        <w:ind w:firstLine="709"/>
        <w:contextualSpacing/>
        <w:jc w:val="both"/>
      </w:pPr>
      <w:r w:rsidRPr="006214AB">
        <w:t xml:space="preserve">Различают следующие зоны комфорта:  </w:t>
      </w:r>
    </w:p>
    <w:p w:rsidR="003A061A" w:rsidRPr="006214AB" w:rsidRDefault="003A061A" w:rsidP="003A061A">
      <w:pPr>
        <w:pStyle w:val="a3"/>
        <w:numPr>
          <w:ilvl w:val="0"/>
          <w:numId w:val="10"/>
        </w:numPr>
        <w:tabs>
          <w:tab w:val="left" w:pos="142"/>
          <w:tab w:val="left" w:pos="993"/>
        </w:tabs>
        <w:spacing w:beforeAutospacing="0" w:after="0" w:afterAutospacing="0"/>
        <w:ind w:left="0" w:firstLine="709"/>
        <w:contextualSpacing/>
        <w:jc w:val="both"/>
      </w:pPr>
      <w:r w:rsidRPr="006214AB">
        <w:t xml:space="preserve">сверхинтимная — от 0 до 15 см;  </w:t>
      </w:r>
    </w:p>
    <w:p w:rsidR="003A061A" w:rsidRPr="006214AB" w:rsidRDefault="003A061A" w:rsidP="003A061A">
      <w:pPr>
        <w:pStyle w:val="a3"/>
        <w:numPr>
          <w:ilvl w:val="0"/>
          <w:numId w:val="10"/>
        </w:numPr>
        <w:tabs>
          <w:tab w:val="left" w:pos="142"/>
          <w:tab w:val="left" w:pos="993"/>
        </w:tabs>
        <w:spacing w:beforeAutospacing="0" w:after="0" w:afterAutospacing="0"/>
        <w:ind w:left="0" w:firstLine="709"/>
        <w:contextualSpacing/>
        <w:jc w:val="both"/>
      </w:pPr>
      <w:r w:rsidRPr="006214AB">
        <w:t xml:space="preserve">интимная — 16—45 см;  </w:t>
      </w:r>
    </w:p>
    <w:p w:rsidR="003A061A" w:rsidRPr="006214AB" w:rsidRDefault="003A061A" w:rsidP="003A061A">
      <w:pPr>
        <w:pStyle w:val="a3"/>
        <w:numPr>
          <w:ilvl w:val="0"/>
          <w:numId w:val="10"/>
        </w:numPr>
        <w:tabs>
          <w:tab w:val="left" w:pos="142"/>
          <w:tab w:val="left" w:pos="993"/>
        </w:tabs>
        <w:spacing w:beforeAutospacing="0" w:after="0" w:afterAutospacing="0"/>
        <w:ind w:left="0" w:firstLine="709"/>
        <w:contextualSpacing/>
        <w:jc w:val="both"/>
      </w:pPr>
      <w:r w:rsidRPr="006214AB">
        <w:t xml:space="preserve">личная зона — примерно 0,45—1,2 м;  </w:t>
      </w:r>
    </w:p>
    <w:p w:rsidR="003A061A" w:rsidRPr="006214AB" w:rsidRDefault="003A061A" w:rsidP="003A061A">
      <w:pPr>
        <w:pStyle w:val="a3"/>
        <w:numPr>
          <w:ilvl w:val="0"/>
          <w:numId w:val="10"/>
        </w:numPr>
        <w:tabs>
          <w:tab w:val="left" w:pos="142"/>
          <w:tab w:val="left" w:pos="993"/>
        </w:tabs>
        <w:spacing w:beforeAutospacing="0" w:after="0" w:afterAutospacing="0"/>
        <w:ind w:left="0" w:firstLine="709"/>
        <w:contextualSpacing/>
        <w:jc w:val="both"/>
      </w:pPr>
      <w:r w:rsidRPr="006214AB">
        <w:t>социальная — 1,2—3,0 м; </w:t>
      </w:r>
    </w:p>
    <w:p w:rsidR="003A061A" w:rsidRPr="006214AB" w:rsidRDefault="003A061A" w:rsidP="003A061A">
      <w:pPr>
        <w:pStyle w:val="a3"/>
        <w:numPr>
          <w:ilvl w:val="0"/>
          <w:numId w:val="10"/>
        </w:numPr>
        <w:tabs>
          <w:tab w:val="left" w:pos="142"/>
          <w:tab w:val="left" w:pos="993"/>
        </w:tabs>
        <w:spacing w:beforeAutospacing="0" w:after="0" w:afterAutospacing="0"/>
        <w:ind w:left="0" w:firstLine="709"/>
        <w:contextualSpacing/>
        <w:jc w:val="both"/>
      </w:pPr>
      <w:r w:rsidRPr="006214AB">
        <w:t>общественная — более 3 м.</w:t>
      </w:r>
    </w:p>
    <w:p w:rsidR="003A061A" w:rsidRPr="006214AB" w:rsidRDefault="003A061A" w:rsidP="003A061A">
      <w:pPr>
        <w:pStyle w:val="a3"/>
        <w:tabs>
          <w:tab w:val="left" w:pos="142"/>
          <w:tab w:val="left" w:pos="993"/>
        </w:tabs>
        <w:spacing w:beforeAutospacing="0" w:after="0" w:afterAutospacing="0"/>
        <w:ind w:firstLine="709"/>
        <w:contextualSpacing/>
        <w:jc w:val="center"/>
        <w:rPr>
          <w:b/>
        </w:rPr>
      </w:pPr>
      <w:r w:rsidRPr="006214AB">
        <w:rPr>
          <w:b/>
        </w:rPr>
        <w:t>Уровни общения</w:t>
      </w:r>
    </w:p>
    <w:p w:rsidR="003A061A" w:rsidRPr="006214AB" w:rsidRDefault="003A061A" w:rsidP="003A061A">
      <w:pPr>
        <w:pStyle w:val="a3"/>
        <w:tabs>
          <w:tab w:val="left" w:pos="142"/>
          <w:tab w:val="left" w:pos="993"/>
        </w:tabs>
        <w:spacing w:beforeAutospacing="0" w:after="0" w:afterAutospacing="0"/>
        <w:ind w:firstLine="709"/>
        <w:contextualSpacing/>
        <w:jc w:val="both"/>
      </w:pPr>
      <w:r w:rsidRPr="006214AB">
        <w:t xml:space="preserve">Психология чаще всего выделяет три уровня общения между людьми. </w:t>
      </w:r>
    </w:p>
    <w:p w:rsidR="003A061A" w:rsidRPr="006214AB" w:rsidRDefault="003A061A" w:rsidP="003A061A">
      <w:pPr>
        <w:pStyle w:val="a3"/>
        <w:tabs>
          <w:tab w:val="left" w:pos="142"/>
          <w:tab w:val="left" w:pos="993"/>
        </w:tabs>
        <w:spacing w:beforeAutospacing="0" w:after="0" w:afterAutospacing="0"/>
        <w:ind w:firstLine="709"/>
        <w:contextualSpacing/>
        <w:jc w:val="both"/>
      </w:pPr>
      <w:r w:rsidRPr="006214AB">
        <w:t xml:space="preserve">1. Внутриличностное — когда слова не произносятся вслух, а человек мысленно общается с самим собой. </w:t>
      </w:r>
    </w:p>
    <w:p w:rsidR="003A061A" w:rsidRPr="006214AB" w:rsidRDefault="003A061A" w:rsidP="003A061A">
      <w:pPr>
        <w:pStyle w:val="a3"/>
        <w:tabs>
          <w:tab w:val="left" w:pos="142"/>
          <w:tab w:val="left" w:pos="993"/>
        </w:tabs>
        <w:spacing w:beforeAutospacing="0" w:after="0" w:afterAutospacing="0"/>
        <w:ind w:firstLine="709"/>
        <w:contextualSpacing/>
        <w:jc w:val="both"/>
      </w:pPr>
      <w:r w:rsidRPr="006214AB">
        <w:t xml:space="preserve">2. Межличностное — общение между людьми происходит с определенной целью, когда коммуникация приобретает открыто взаимный характер, где она представляет собой взаимную передачу и принятие информации: общение на определенную тему по решению общей задачи. Коммуникация может принимать характер информирования, спрашивания, обучения, инструктажа и т.д., обеспечивая слаженность совместной работы. Обмен информацией подчинен здесь совместному решению задачи — получению нужных сведений например, в процессе обследования пациента, усвоению учебного материала в процессе обучения и т.д. Такое обучение может закончиться в один сеанс или потребует нескольких встреч. </w:t>
      </w:r>
    </w:p>
    <w:p w:rsidR="003A061A" w:rsidRPr="006214AB" w:rsidRDefault="003A061A" w:rsidP="003A061A">
      <w:pPr>
        <w:pStyle w:val="a3"/>
        <w:tabs>
          <w:tab w:val="left" w:pos="142"/>
          <w:tab w:val="left" w:pos="993"/>
        </w:tabs>
        <w:spacing w:beforeAutospacing="0" w:after="0" w:afterAutospacing="0"/>
        <w:ind w:firstLine="709"/>
        <w:contextualSpacing/>
        <w:jc w:val="both"/>
      </w:pPr>
      <w:r w:rsidRPr="006214AB">
        <w:t xml:space="preserve">3. Общественное — общение одного человека с аудиторией. Общение на этом уровне требует соблюдения определенных правил, традиций, принятых норм. </w:t>
      </w:r>
    </w:p>
    <w:p w:rsidR="003A061A" w:rsidRPr="006214AB" w:rsidRDefault="003A061A" w:rsidP="003A061A">
      <w:pPr>
        <w:pStyle w:val="a3"/>
        <w:tabs>
          <w:tab w:val="left" w:pos="142"/>
          <w:tab w:val="left" w:pos="993"/>
        </w:tabs>
        <w:spacing w:beforeAutospacing="0" w:after="0" w:afterAutospacing="0"/>
        <w:ind w:firstLine="709"/>
        <w:contextualSpacing/>
        <w:jc w:val="both"/>
      </w:pPr>
      <w:r w:rsidRPr="006214AB">
        <w:t>Общение как функциональная элементарная единица, из которой складывается вся система общения личности в определенный период жизни. Это может быть общение в форме «вопрос — ответ», рукопожатие, многозначительный взгляд, мимическое движение в ответ, т.е. речевая и неречевая деятельность как говорящего, так и слушающего.</w:t>
      </w:r>
    </w:p>
    <w:p w:rsidR="003A061A" w:rsidRPr="006214AB" w:rsidRDefault="003A061A" w:rsidP="003A061A">
      <w:pPr>
        <w:pStyle w:val="a3"/>
        <w:tabs>
          <w:tab w:val="left" w:pos="142"/>
          <w:tab w:val="left" w:pos="993"/>
        </w:tabs>
        <w:spacing w:beforeAutospacing="0" w:after="0" w:afterAutospacing="0"/>
        <w:ind w:firstLine="709"/>
        <w:contextualSpacing/>
        <w:jc w:val="center"/>
        <w:rPr>
          <w:b/>
        </w:rPr>
      </w:pPr>
      <w:r w:rsidRPr="006214AB">
        <w:rPr>
          <w:b/>
        </w:rPr>
        <w:t>Виды общения</w:t>
      </w:r>
    </w:p>
    <w:p w:rsidR="003A061A" w:rsidRPr="006214AB" w:rsidRDefault="003A061A" w:rsidP="003A061A">
      <w:pPr>
        <w:pStyle w:val="a3"/>
        <w:tabs>
          <w:tab w:val="left" w:pos="142"/>
          <w:tab w:val="left" w:pos="993"/>
        </w:tabs>
        <w:spacing w:beforeAutospacing="0" w:after="0" w:afterAutospacing="0"/>
        <w:ind w:firstLine="709"/>
        <w:contextualSpacing/>
        <w:jc w:val="both"/>
      </w:pPr>
      <w:r w:rsidRPr="006214AB">
        <w:t xml:space="preserve">Среди видов общения выделяют </w:t>
      </w:r>
      <w:r w:rsidRPr="006214AB">
        <w:rPr>
          <w:u w:val="single"/>
        </w:rPr>
        <w:t>неформальное,</w:t>
      </w:r>
      <w:r w:rsidRPr="006214AB">
        <w:t>основанное на потребности в эмоциональной связи</w:t>
      </w:r>
      <w:r w:rsidRPr="006214AB">
        <w:rPr>
          <w:u w:val="single"/>
        </w:rPr>
        <w:t xml:space="preserve"> и формальное общение – </w:t>
      </w:r>
      <w:r w:rsidRPr="006214AB">
        <w:t>регламентированное общественным этикетом.</w:t>
      </w:r>
    </w:p>
    <w:p w:rsidR="003A061A" w:rsidRPr="006214AB" w:rsidRDefault="003A061A" w:rsidP="003A061A">
      <w:pPr>
        <w:pStyle w:val="a3"/>
        <w:tabs>
          <w:tab w:val="left" w:pos="142"/>
          <w:tab w:val="left" w:pos="993"/>
        </w:tabs>
        <w:spacing w:beforeAutospacing="0" w:after="0" w:afterAutospacing="0"/>
        <w:ind w:firstLine="709"/>
        <w:contextualSpacing/>
        <w:jc w:val="center"/>
        <w:rPr>
          <w:b/>
        </w:rPr>
      </w:pPr>
      <w:r w:rsidRPr="006214AB">
        <w:rPr>
          <w:b/>
        </w:rPr>
        <w:t>Средства общения</w:t>
      </w:r>
    </w:p>
    <w:p w:rsidR="003A061A" w:rsidRPr="006214AB" w:rsidRDefault="003A061A" w:rsidP="003A061A">
      <w:pPr>
        <w:pStyle w:val="a3"/>
        <w:tabs>
          <w:tab w:val="left" w:pos="993"/>
          <w:tab w:val="left" w:pos="9356"/>
        </w:tabs>
        <w:spacing w:beforeAutospacing="0" w:after="0" w:afterAutospacing="0"/>
        <w:ind w:firstLine="709"/>
        <w:contextualSpacing/>
        <w:jc w:val="both"/>
        <w:rPr>
          <w:color w:val="000000" w:themeColor="text1"/>
        </w:rPr>
      </w:pPr>
      <w:r w:rsidRPr="006214AB">
        <w:rPr>
          <w:color w:val="000000" w:themeColor="text1"/>
        </w:rPr>
        <w:t>Средства общения делятся на две группы: терапевтические и нетерапевтические.</w:t>
      </w:r>
    </w:p>
    <w:p w:rsidR="003A061A" w:rsidRPr="006214AB" w:rsidRDefault="003A061A" w:rsidP="003A061A">
      <w:pPr>
        <w:pStyle w:val="a3"/>
        <w:tabs>
          <w:tab w:val="left" w:pos="993"/>
          <w:tab w:val="left" w:pos="9356"/>
        </w:tabs>
        <w:spacing w:beforeAutospacing="0" w:after="0" w:afterAutospacing="0"/>
        <w:ind w:firstLine="709"/>
        <w:contextualSpacing/>
        <w:jc w:val="both"/>
        <w:rPr>
          <w:b/>
          <w:color w:val="000000" w:themeColor="text1"/>
        </w:rPr>
      </w:pPr>
      <w:r w:rsidRPr="006214AB">
        <w:rPr>
          <w:b/>
          <w:color w:val="000000" w:themeColor="text1"/>
        </w:rPr>
        <w:t>Терапевтические средства общения:</w:t>
      </w:r>
    </w:p>
    <w:p w:rsidR="003A061A" w:rsidRPr="006214AB" w:rsidRDefault="003A061A" w:rsidP="003A061A">
      <w:pPr>
        <w:numPr>
          <w:ilvl w:val="0"/>
          <w:numId w:val="1"/>
        </w:numPr>
        <w:tabs>
          <w:tab w:val="clear" w:pos="720"/>
          <w:tab w:val="left" w:pos="284"/>
          <w:tab w:val="left" w:pos="993"/>
          <w:tab w:val="left" w:pos="935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color w:val="000000" w:themeColor="text1"/>
        </w:rPr>
      </w:pPr>
      <w:r w:rsidRPr="006214AB">
        <w:rPr>
          <w:rFonts w:ascii="Times New Roman" w:hAnsi="Times New Roman"/>
          <w:color w:val="000000" w:themeColor="text1"/>
        </w:rPr>
        <w:t>Пристальное внимание</w:t>
      </w:r>
    </w:p>
    <w:p w:rsidR="003A061A" w:rsidRPr="006214AB" w:rsidRDefault="003A061A" w:rsidP="003A061A">
      <w:pPr>
        <w:pStyle w:val="a3"/>
        <w:tabs>
          <w:tab w:val="left" w:pos="993"/>
          <w:tab w:val="left" w:pos="9356"/>
        </w:tabs>
        <w:spacing w:beforeAutospacing="0" w:after="0" w:afterAutospacing="0"/>
        <w:ind w:firstLine="709"/>
        <w:contextualSpacing/>
        <w:jc w:val="both"/>
        <w:rPr>
          <w:color w:val="000000" w:themeColor="text1"/>
        </w:rPr>
      </w:pPr>
      <w:r w:rsidRPr="006214AB">
        <w:rPr>
          <w:color w:val="000000" w:themeColor="text1"/>
        </w:rPr>
        <w:t>Вы должны хорошо знать пациента. Не только ФИО. Важно узнать его как личность. И эта личность должна быть Вам интересна. Любой человек нуждается во внимании. Больные, как стрики, и дети – особенно.</w:t>
      </w:r>
    </w:p>
    <w:p w:rsidR="003A061A" w:rsidRPr="006214AB" w:rsidRDefault="003A061A" w:rsidP="003A061A">
      <w:pPr>
        <w:pStyle w:val="a3"/>
        <w:tabs>
          <w:tab w:val="left" w:pos="993"/>
          <w:tab w:val="left" w:pos="9356"/>
        </w:tabs>
        <w:spacing w:beforeAutospacing="0" w:after="0" w:afterAutospacing="0"/>
        <w:ind w:firstLine="709"/>
        <w:contextualSpacing/>
        <w:jc w:val="both"/>
        <w:rPr>
          <w:color w:val="000000" w:themeColor="text1"/>
        </w:rPr>
      </w:pPr>
      <w:r w:rsidRPr="006214AB">
        <w:rPr>
          <w:color w:val="000000" w:themeColor="text1"/>
        </w:rPr>
        <w:t>2. Терапевтическое прикосновение</w:t>
      </w:r>
    </w:p>
    <w:p w:rsidR="003A061A" w:rsidRPr="006214AB" w:rsidRDefault="003A061A" w:rsidP="003A061A">
      <w:pPr>
        <w:pStyle w:val="a3"/>
        <w:tabs>
          <w:tab w:val="left" w:pos="993"/>
          <w:tab w:val="left" w:pos="9356"/>
        </w:tabs>
        <w:spacing w:beforeAutospacing="0" w:after="0" w:afterAutospacing="0"/>
        <w:ind w:firstLine="709"/>
        <w:contextualSpacing/>
        <w:jc w:val="both"/>
        <w:rPr>
          <w:color w:val="000000" w:themeColor="text1"/>
        </w:rPr>
      </w:pPr>
      <w:r w:rsidRPr="006214AB">
        <w:rPr>
          <w:color w:val="000000" w:themeColor="text1"/>
        </w:rPr>
        <w:lastRenderedPageBreak/>
        <w:t>Медсестры часто используют прикосновения, чтобы утешить ушедшего в себя, подавленного пациента, хоть как-то достучаться до него. Часто бывает, что теплое человеческое прикосновение – единственная связь с миром, остающаяся у тяжелобольного. Прикосновения могут не только сообщать о моральной и личной поддержке, но и физически стимулировать или успокаивать пациента.</w:t>
      </w:r>
    </w:p>
    <w:p w:rsidR="003A061A" w:rsidRPr="006214AB" w:rsidRDefault="003A061A" w:rsidP="003A061A">
      <w:pPr>
        <w:pStyle w:val="a3"/>
        <w:tabs>
          <w:tab w:val="left" w:pos="993"/>
          <w:tab w:val="left" w:pos="9356"/>
        </w:tabs>
        <w:spacing w:beforeAutospacing="0" w:after="0" w:afterAutospacing="0"/>
        <w:ind w:firstLine="709"/>
        <w:contextualSpacing/>
        <w:jc w:val="both"/>
        <w:rPr>
          <w:color w:val="000000" w:themeColor="text1"/>
        </w:rPr>
      </w:pPr>
      <w:r w:rsidRPr="006214AB">
        <w:rPr>
          <w:color w:val="000000" w:themeColor="text1"/>
        </w:rPr>
        <w:t>3. Контакт глаз</w:t>
      </w:r>
    </w:p>
    <w:p w:rsidR="003A061A" w:rsidRPr="006214AB" w:rsidRDefault="003A061A" w:rsidP="003A061A">
      <w:pPr>
        <w:pStyle w:val="a3"/>
        <w:tabs>
          <w:tab w:val="left" w:pos="993"/>
          <w:tab w:val="left" w:pos="9356"/>
        </w:tabs>
        <w:spacing w:beforeAutospacing="0" w:after="0" w:afterAutospacing="0"/>
        <w:ind w:firstLine="709"/>
        <w:contextualSpacing/>
        <w:jc w:val="both"/>
        <w:rPr>
          <w:color w:val="000000" w:themeColor="text1"/>
        </w:rPr>
      </w:pPr>
      <w:r w:rsidRPr="006214AB">
        <w:rPr>
          <w:color w:val="000000" w:themeColor="text1"/>
        </w:rPr>
        <w:t>Что же такое контакт глаз? Вы смотрите прямо в глаза другому человеку. Большинство людей не осознает, насколько это решающий фактор. Пробовали ли Вы когда-нибудь поговорить с человеком, который упорно отворачивается, избегая смотреть Вам в лицо? Это трудно и очень резко влияет на наше отношение к нему. Контакт глаз должен нести только положительные эмоции. Нам нравятся люди с открытым и дружелюбным взглядом, искренней улыбкой, доброжелательным и дружественным выражением лица, с преимущественно низким голосом.</w:t>
      </w:r>
    </w:p>
    <w:p w:rsidR="003A061A" w:rsidRPr="006214AB" w:rsidRDefault="003A061A" w:rsidP="003A061A">
      <w:pPr>
        <w:pStyle w:val="a3"/>
        <w:tabs>
          <w:tab w:val="left" w:pos="142"/>
          <w:tab w:val="left" w:pos="993"/>
        </w:tabs>
        <w:spacing w:beforeAutospacing="0" w:after="0" w:afterAutospacing="0"/>
        <w:ind w:firstLine="709"/>
        <w:contextualSpacing/>
        <w:jc w:val="both"/>
        <w:rPr>
          <w:color w:val="000000" w:themeColor="text1"/>
        </w:rPr>
      </w:pPr>
      <w:r w:rsidRPr="006214AB">
        <w:t>Каналы общения могут речевые (вербальные): устные, письменные и неречевые (невербальные): мимика, жесты, поза и т.д.</w:t>
      </w:r>
    </w:p>
    <w:p w:rsidR="003A061A" w:rsidRPr="006214AB" w:rsidRDefault="003A061A" w:rsidP="003A061A">
      <w:pPr>
        <w:pStyle w:val="a3"/>
        <w:tabs>
          <w:tab w:val="left" w:pos="142"/>
          <w:tab w:val="left" w:pos="993"/>
        </w:tabs>
        <w:spacing w:beforeAutospacing="0" w:after="0" w:afterAutospacing="0"/>
        <w:ind w:firstLine="709"/>
        <w:contextualSpacing/>
        <w:jc w:val="both"/>
      </w:pPr>
      <w:r w:rsidRPr="006214AB">
        <w:t xml:space="preserve">К вербальным средствам общения относится </w:t>
      </w:r>
      <w:r w:rsidRPr="006214AB">
        <w:rPr>
          <w:b/>
        </w:rPr>
        <w:t>речь</w:t>
      </w:r>
      <w:r w:rsidRPr="006214AB">
        <w:t xml:space="preserve">, которая одновременно выступает и как источник информации, и как способ воздействия на собеседника. </w:t>
      </w:r>
    </w:p>
    <w:p w:rsidR="003A061A" w:rsidRPr="006214AB" w:rsidRDefault="003A061A" w:rsidP="003A061A">
      <w:pPr>
        <w:pStyle w:val="a3"/>
        <w:tabs>
          <w:tab w:val="left" w:pos="142"/>
          <w:tab w:val="left" w:pos="993"/>
        </w:tabs>
        <w:spacing w:beforeAutospacing="0" w:after="0" w:afterAutospacing="0"/>
        <w:ind w:firstLine="709"/>
        <w:contextualSpacing/>
        <w:jc w:val="both"/>
      </w:pPr>
      <w:r w:rsidRPr="006214AB">
        <w:t xml:space="preserve">Медицинской сестре необходимо разбираться в манере пациента общаться, которая может отражать индивидуальные особенности личности, его темперамент. Речь громкая должна нацелить медицинскую сестру на мысли о нарушенном слухе пациента. </w:t>
      </w:r>
    </w:p>
    <w:p w:rsidR="003A061A" w:rsidRPr="006214AB" w:rsidRDefault="003A061A" w:rsidP="003A061A">
      <w:pPr>
        <w:pStyle w:val="a3"/>
        <w:tabs>
          <w:tab w:val="left" w:pos="142"/>
          <w:tab w:val="left" w:pos="993"/>
        </w:tabs>
        <w:spacing w:beforeAutospacing="0" w:after="0" w:afterAutospacing="0"/>
        <w:ind w:firstLine="709"/>
        <w:contextualSpacing/>
        <w:jc w:val="both"/>
      </w:pPr>
      <w:r w:rsidRPr="006214AB">
        <w:t xml:space="preserve">Медицинская сестра должна знать, что манера говорить может зависеть от патологии сознания, мышления, соматических заболеваний, патологии сознания и психоневрологических заболеваний. </w:t>
      </w:r>
      <w:r w:rsidRPr="006214AB">
        <w:rPr>
          <w:i/>
        </w:rPr>
        <w:t>Например,</w:t>
      </w:r>
      <w:r w:rsidRPr="006214AB">
        <w:t xml:space="preserve"> при одышке пациент говорит обрывками, тяжело, при патологии сознания (галлюцинации, сопор, кома), некоторых соматических заболеваниях пациент не отвечает на поставленные вопросы. </w:t>
      </w:r>
    </w:p>
    <w:p w:rsidR="003A061A" w:rsidRPr="006214AB" w:rsidRDefault="003A061A" w:rsidP="003A061A">
      <w:pPr>
        <w:pStyle w:val="a3"/>
        <w:tabs>
          <w:tab w:val="left" w:pos="142"/>
          <w:tab w:val="left" w:pos="993"/>
        </w:tabs>
        <w:spacing w:beforeAutospacing="0" w:after="0" w:afterAutospacing="0"/>
        <w:ind w:firstLine="709"/>
        <w:contextualSpacing/>
        <w:jc w:val="both"/>
      </w:pPr>
      <w:r w:rsidRPr="006214AB">
        <w:t xml:space="preserve">В норме манера говорить должна быть плавной, спокойной, размеренной. Речь является сильнейшим средством общения, воздействия на человека. С помощью речи медицинская сестра дает советы и инструкции, воздействует на эмоциональное состояние пациента, а через него — на деятельность внутренних органов. Чтобы пользоваться словом, надо знать психологию речи, помнить о разящей и исцеляющей силе слова, не забывать о самоконтроле. Используя речь как терапевтическое средство общения, медицинская сестра применяет элементы психотерапии — разъяснение, убеждение и т.д. </w:t>
      </w:r>
    </w:p>
    <w:p w:rsidR="003A061A" w:rsidRPr="006214AB" w:rsidRDefault="003A061A" w:rsidP="003A061A">
      <w:pPr>
        <w:pStyle w:val="a3"/>
        <w:tabs>
          <w:tab w:val="left" w:pos="142"/>
          <w:tab w:val="left" w:pos="993"/>
        </w:tabs>
        <w:spacing w:beforeAutospacing="0" w:after="0" w:afterAutospacing="0"/>
        <w:ind w:firstLine="709"/>
        <w:contextualSpacing/>
        <w:jc w:val="both"/>
      </w:pPr>
      <w:r w:rsidRPr="006214AB">
        <w:t xml:space="preserve">При различных заболеваниях манера говорить изменяется. Она может быть быстрой, медленной, а речь запинающейся, эмоциональной, монотонной, а также громкой, тихой, невнятной, с бедным словарным запасом. Также речь человека раскрывает направленность личности — ее интересы, потребности, убеждения и относится к явлениям духовной культуры. Практически в каждой беседе с пациентом медицинская сестра пытается исправить ошибочное суждение пациента, порожденное неправильной оценкой своего болезненного состояния. Цель таких бесед можно считать достигнутой, если пациент приобрел уверенность в себе, веру в выздоровление. </w:t>
      </w:r>
    </w:p>
    <w:p w:rsidR="003A061A" w:rsidRPr="006214AB" w:rsidRDefault="003A061A" w:rsidP="003A061A">
      <w:pPr>
        <w:pStyle w:val="a3"/>
        <w:tabs>
          <w:tab w:val="left" w:pos="142"/>
          <w:tab w:val="left" w:pos="993"/>
        </w:tabs>
        <w:spacing w:beforeAutospacing="0" w:after="0" w:afterAutospacing="0"/>
        <w:ind w:firstLine="709"/>
        <w:contextualSpacing/>
        <w:jc w:val="both"/>
      </w:pPr>
      <w:r w:rsidRPr="006214AB">
        <w:rPr>
          <w:b/>
        </w:rPr>
        <w:t>Неречевое общение</w:t>
      </w:r>
      <w:r w:rsidRPr="006214AB">
        <w:t>. Слова, которыми мы пользуемся, произносятся на фоне невербальных средств коммуникации. К невербальным средствам общения относятся внешние проявления человеческих чувств и эмоций. Это знаки и символы, придающие значение словам, которые мы слышим. Таким образом передаются настроение, характер и отношение: «</w:t>
      </w:r>
      <w:r w:rsidRPr="006214AB">
        <w:rPr>
          <w:i/>
        </w:rPr>
        <w:t>Важно не только то, что ты говоришь, но и то, как ты говоришь</w:t>
      </w:r>
      <w:r w:rsidRPr="006214AB">
        <w:t xml:space="preserve">». </w:t>
      </w:r>
    </w:p>
    <w:p w:rsidR="003A061A" w:rsidRPr="006214AB" w:rsidRDefault="003A061A" w:rsidP="003A061A">
      <w:pPr>
        <w:pStyle w:val="a3"/>
        <w:tabs>
          <w:tab w:val="left" w:pos="142"/>
          <w:tab w:val="left" w:pos="993"/>
        </w:tabs>
        <w:spacing w:beforeAutospacing="0" w:after="0" w:afterAutospacing="0"/>
        <w:ind w:firstLine="709"/>
        <w:contextualSpacing/>
        <w:jc w:val="both"/>
      </w:pPr>
      <w:r w:rsidRPr="006214AB">
        <w:rPr>
          <w:b/>
          <w:i/>
        </w:rPr>
        <w:t>Зрительный контакт</w:t>
      </w:r>
      <w:r w:rsidRPr="006214AB">
        <w:t xml:space="preserve">, выражение лица, поза и положение в значительной степени отражают наши мысли и чувства. Считается, что невербальная коммуникация в 4 раза сильнее, чем вербальная. Думая о невербальной коммуникации, всегда полезно помнить одно правило: что-то всегда происходит. Невербальные сигналы говорят больше, чем слова. Медицинская сестра должна следить, не расходятся ли слова с этими сигналами. </w:t>
      </w:r>
    </w:p>
    <w:p w:rsidR="003A061A" w:rsidRPr="006214AB" w:rsidRDefault="003A061A" w:rsidP="003A061A">
      <w:pPr>
        <w:pStyle w:val="a3"/>
        <w:tabs>
          <w:tab w:val="left" w:pos="142"/>
          <w:tab w:val="left" w:pos="993"/>
        </w:tabs>
        <w:spacing w:beforeAutospacing="0" w:after="0" w:afterAutospacing="0"/>
        <w:ind w:firstLine="709"/>
        <w:contextualSpacing/>
        <w:jc w:val="both"/>
      </w:pPr>
      <w:r w:rsidRPr="006214AB">
        <w:rPr>
          <w:b/>
          <w:i/>
        </w:rPr>
        <w:t>Мимика</w:t>
      </w:r>
      <w:r w:rsidRPr="006214AB">
        <w:t xml:space="preserve"> — движения мышц лица, которые отражают внутреннее эмоциональное состояние человека и несут более 70% информации о том, что переживает человек. С </w:t>
      </w:r>
      <w:r w:rsidRPr="006214AB">
        <w:lastRenderedPageBreak/>
        <w:t xml:space="preserve">помощью мимики передается эмоциональное состояние человека. Основными эмоциональными состояниями являются радость, гнев, страдание, отвращение, страх, удивление. С помощью мимики также передаются их модификации: страх — ужас, печаль — страдание и т.п. К невербальным средствам общения относятся внешние проявления человеческих чувств и эмоций. </w:t>
      </w:r>
    </w:p>
    <w:p w:rsidR="003A061A" w:rsidRPr="006214AB" w:rsidRDefault="003A061A" w:rsidP="003A061A">
      <w:pPr>
        <w:pStyle w:val="a3"/>
        <w:tabs>
          <w:tab w:val="left" w:pos="142"/>
          <w:tab w:val="left" w:pos="993"/>
        </w:tabs>
        <w:spacing w:beforeAutospacing="0" w:after="0" w:afterAutospacing="0"/>
        <w:ind w:firstLine="709"/>
        <w:contextualSpacing/>
        <w:jc w:val="both"/>
      </w:pPr>
      <w:r w:rsidRPr="006214AB">
        <w:rPr>
          <w:b/>
          <w:i/>
        </w:rPr>
        <w:t>Жесты</w:t>
      </w:r>
      <w:r w:rsidRPr="006214AB">
        <w:t xml:space="preserve"> позволяют лучше разбираться в людях. Это социально отработанные движения тела человека, его рук, головы, туловища, передающие психологическое состояние человека. </w:t>
      </w:r>
    </w:p>
    <w:p w:rsidR="003A061A" w:rsidRPr="006214AB" w:rsidRDefault="003A061A" w:rsidP="003A061A">
      <w:pPr>
        <w:pStyle w:val="a3"/>
        <w:tabs>
          <w:tab w:val="left" w:pos="142"/>
          <w:tab w:val="left" w:pos="993"/>
        </w:tabs>
        <w:spacing w:beforeAutospacing="0" w:after="0" w:afterAutospacing="0"/>
        <w:ind w:firstLine="709"/>
        <w:contextualSpacing/>
        <w:jc w:val="both"/>
      </w:pPr>
      <w:r w:rsidRPr="006214AB">
        <w:rPr>
          <w:b/>
          <w:i/>
        </w:rPr>
        <w:t>Жестика</w:t>
      </w:r>
      <w:r w:rsidRPr="006214AB">
        <w:t xml:space="preserve"> — моторика всего тела, которая проявляется в изменениях поз, походки, осанки, своеобразных движений рук, а также других невербальных средств общения, таких как прикосновения — рукопожатия, поцелуи, дотрагивания, поглаживания, отталкивания и др. </w:t>
      </w:r>
    </w:p>
    <w:p w:rsidR="003A061A" w:rsidRPr="006214AB" w:rsidRDefault="003A061A" w:rsidP="003A061A">
      <w:pPr>
        <w:pStyle w:val="a3"/>
        <w:tabs>
          <w:tab w:val="left" w:pos="142"/>
          <w:tab w:val="left" w:pos="993"/>
        </w:tabs>
        <w:spacing w:beforeAutospacing="0" w:after="0" w:afterAutospacing="0"/>
        <w:ind w:firstLine="709"/>
        <w:contextualSpacing/>
        <w:jc w:val="both"/>
      </w:pPr>
      <w:r w:rsidRPr="006214AB">
        <w:t xml:space="preserve">Различают позитивные и негативные жесты. </w:t>
      </w:r>
      <w:r w:rsidRPr="006214AB">
        <w:rPr>
          <w:i/>
        </w:rPr>
        <w:t>К позитивным жестам</w:t>
      </w:r>
      <w:r w:rsidRPr="006214AB">
        <w:t xml:space="preserve"> при общении с пациентом относятся:  раскрытие рук ладонями вверх при демонстрации дружелюбия, желания сотрудничать;  потирание уха может означать желание высказаться;  размышляя, пациент может протирать очки, даже если этого и не требуется, и др. </w:t>
      </w:r>
      <w:r w:rsidRPr="006214AB">
        <w:rPr>
          <w:i/>
        </w:rPr>
        <w:t>К негативным жестам</w:t>
      </w:r>
      <w:r w:rsidRPr="006214AB">
        <w:t xml:space="preserve"> относятся жесты агрессии — руки на бедрах, жесты закрытости для общения — пальцы рук сцеплены в замок, руки скрещены на груди и др. </w:t>
      </w:r>
    </w:p>
    <w:p w:rsidR="003A061A" w:rsidRPr="006214AB" w:rsidRDefault="003A061A" w:rsidP="003A061A">
      <w:pPr>
        <w:pStyle w:val="a3"/>
        <w:tabs>
          <w:tab w:val="left" w:pos="142"/>
          <w:tab w:val="left" w:pos="993"/>
        </w:tabs>
        <w:spacing w:beforeAutospacing="0" w:after="0" w:afterAutospacing="0"/>
        <w:ind w:firstLine="709"/>
        <w:contextualSpacing/>
        <w:jc w:val="both"/>
      </w:pPr>
      <w:r w:rsidRPr="006214AB">
        <w:rPr>
          <w:b/>
          <w:i/>
        </w:rPr>
        <w:t>Выражение лица</w:t>
      </w:r>
      <w:r w:rsidRPr="006214AB">
        <w:t xml:space="preserve"> отражает психическое состояние человека, а также возраст и пол. На него оказывает влияние патологическое состояния пациента. Наблюдая за внешним видом пациента, медицинская  сестра описывает выражение лица: злобное, испуганное, апатичное, растерянное и т.п. Нормальное выражение лица — без особенностей, уравновешенное. </w:t>
      </w:r>
    </w:p>
    <w:p w:rsidR="003A061A" w:rsidRPr="006214AB" w:rsidRDefault="003A061A" w:rsidP="003A061A">
      <w:pPr>
        <w:pStyle w:val="a3"/>
        <w:tabs>
          <w:tab w:val="left" w:pos="142"/>
          <w:tab w:val="left" w:pos="993"/>
        </w:tabs>
        <w:spacing w:beforeAutospacing="0" w:after="0" w:afterAutospacing="0"/>
        <w:ind w:firstLine="709"/>
        <w:contextualSpacing/>
        <w:jc w:val="both"/>
      </w:pPr>
      <w:r w:rsidRPr="006214AB">
        <w:t xml:space="preserve">Через мимику, жесты, зрительный (визуальный) контакт, тембр голоса, позу, движения и выражение лица медицинская сестра должна уметь расшифровывать информацию о мыслях, чувствах, отношении пациента к окружению, поддерживать связь с пациентами, не способными к вербальному общению. </w:t>
      </w:r>
    </w:p>
    <w:p w:rsidR="003A061A" w:rsidRPr="006214AB" w:rsidRDefault="003A061A" w:rsidP="003A061A">
      <w:pPr>
        <w:pStyle w:val="a3"/>
        <w:tabs>
          <w:tab w:val="left" w:pos="142"/>
          <w:tab w:val="left" w:pos="993"/>
        </w:tabs>
        <w:spacing w:beforeAutospacing="0" w:after="0" w:afterAutospacing="0"/>
        <w:ind w:firstLine="709"/>
        <w:contextualSpacing/>
        <w:jc w:val="both"/>
      </w:pPr>
      <w:r w:rsidRPr="006214AB">
        <w:t xml:space="preserve">Выражение лица медицинской сестры влияет на эффективность общения с пациентом и коллегами. Важно, чтобы в знак приветствия или одобрения медицинская сестра не была хмурой, а приветливо улыбнулась, проявила заинтересованность. </w:t>
      </w:r>
    </w:p>
    <w:p w:rsidR="003A061A" w:rsidRPr="006214AB" w:rsidRDefault="003A061A" w:rsidP="003A061A">
      <w:pPr>
        <w:pStyle w:val="a3"/>
        <w:tabs>
          <w:tab w:val="left" w:pos="142"/>
          <w:tab w:val="left" w:pos="993"/>
        </w:tabs>
        <w:spacing w:beforeAutospacing="0" w:after="0" w:afterAutospacing="0"/>
        <w:ind w:firstLine="709"/>
        <w:contextualSpacing/>
        <w:jc w:val="both"/>
      </w:pPr>
      <w:r w:rsidRPr="006214AB">
        <w:rPr>
          <w:b/>
          <w:i/>
        </w:rPr>
        <w:t>Поза</w:t>
      </w:r>
      <w:r w:rsidRPr="006214AB">
        <w:t xml:space="preserve"> — ее смысловое содержание должно быть «разгадано» медицинской сестрой. Поза пациента может быть вынужденная, напряженная, расслабленная и отражает его эмоциональное состояние. Различают закрытые и открытые позы, которые указывают на расположенность к общению. Закрытая поза — «поза Наполеона» — свидетельствует о том, что человек не хочет с тобой общаться (в положении стоя — руки скрещены на груди, а в положении сидя — обе руки упираются в подбородок). Открытые позы: когда раскрыты руки ладонями вверх, в положении сидя — ноги вытянуты. </w:t>
      </w:r>
    </w:p>
    <w:p w:rsidR="003A061A" w:rsidRPr="006214AB" w:rsidRDefault="003A061A" w:rsidP="003A061A">
      <w:pPr>
        <w:pStyle w:val="a3"/>
        <w:tabs>
          <w:tab w:val="left" w:pos="142"/>
          <w:tab w:val="left" w:pos="993"/>
        </w:tabs>
        <w:spacing w:beforeAutospacing="0" w:after="0" w:afterAutospacing="0"/>
        <w:ind w:firstLine="709"/>
        <w:contextualSpacing/>
        <w:jc w:val="both"/>
      </w:pPr>
      <w:r w:rsidRPr="006214AB">
        <w:t>Поза медицинской сестры при общении говорит о манере держаться, культуре медицинской сестры, отражает ее готовность помочь пациенту</w:t>
      </w:r>
    </w:p>
    <w:p w:rsidR="003A061A" w:rsidRPr="006214AB" w:rsidRDefault="003A061A" w:rsidP="003A061A">
      <w:pPr>
        <w:pStyle w:val="a3"/>
        <w:tabs>
          <w:tab w:val="left" w:pos="284"/>
          <w:tab w:val="left" w:pos="993"/>
          <w:tab w:val="left" w:pos="9356"/>
        </w:tabs>
        <w:spacing w:beforeAutospacing="0" w:after="0" w:afterAutospacing="0"/>
        <w:ind w:firstLine="709"/>
        <w:contextualSpacing/>
        <w:jc w:val="both"/>
        <w:rPr>
          <w:color w:val="000000" w:themeColor="text1"/>
        </w:rPr>
      </w:pPr>
      <w:r w:rsidRPr="006214AB">
        <w:rPr>
          <w:rStyle w:val="a4"/>
          <w:color w:val="000000" w:themeColor="text1"/>
        </w:rPr>
        <w:t>Нетерапевтические средства общения</w:t>
      </w:r>
    </w:p>
    <w:p w:rsidR="003A061A" w:rsidRPr="006214AB" w:rsidRDefault="003A061A" w:rsidP="003A061A">
      <w:pPr>
        <w:numPr>
          <w:ilvl w:val="0"/>
          <w:numId w:val="2"/>
        </w:numPr>
        <w:tabs>
          <w:tab w:val="clear" w:pos="720"/>
          <w:tab w:val="left" w:pos="284"/>
          <w:tab w:val="left" w:pos="993"/>
          <w:tab w:val="left" w:pos="935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color w:val="000000" w:themeColor="text1"/>
        </w:rPr>
      </w:pPr>
      <w:r w:rsidRPr="006214AB">
        <w:rPr>
          <w:rFonts w:ascii="Times New Roman" w:hAnsi="Times New Roman"/>
          <w:color w:val="000000" w:themeColor="text1"/>
        </w:rPr>
        <w:t>избирательное или невнимательное выслушивание.</w:t>
      </w:r>
    </w:p>
    <w:p w:rsidR="003A061A" w:rsidRPr="006214AB" w:rsidRDefault="003A061A" w:rsidP="003A061A">
      <w:pPr>
        <w:numPr>
          <w:ilvl w:val="0"/>
          <w:numId w:val="3"/>
        </w:numPr>
        <w:tabs>
          <w:tab w:val="clear" w:pos="720"/>
          <w:tab w:val="left" w:pos="284"/>
          <w:tab w:val="left" w:pos="993"/>
          <w:tab w:val="left" w:pos="935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color w:val="000000" w:themeColor="text1"/>
        </w:rPr>
      </w:pPr>
      <w:r w:rsidRPr="006214AB">
        <w:rPr>
          <w:rFonts w:ascii="Times New Roman" w:hAnsi="Times New Roman"/>
          <w:color w:val="000000" w:themeColor="text1"/>
        </w:rPr>
        <w:t>констатированное заключение.</w:t>
      </w:r>
    </w:p>
    <w:p w:rsidR="003A061A" w:rsidRPr="00A74056" w:rsidRDefault="003A061A" w:rsidP="003A061A">
      <w:pPr>
        <w:pStyle w:val="a3"/>
        <w:tabs>
          <w:tab w:val="left" w:pos="993"/>
          <w:tab w:val="left" w:pos="9356"/>
        </w:tabs>
        <w:spacing w:beforeAutospacing="0" w:after="0" w:afterAutospacing="0"/>
        <w:ind w:firstLine="709"/>
        <w:contextualSpacing/>
        <w:jc w:val="both"/>
        <w:rPr>
          <w:i/>
          <w:color w:val="000000" w:themeColor="text1"/>
        </w:rPr>
      </w:pPr>
      <w:r w:rsidRPr="00A74056">
        <w:rPr>
          <w:i/>
          <w:color w:val="000000" w:themeColor="text1"/>
        </w:rPr>
        <w:t>Например, на прием пришел пациент, у которого диагноз «чесотка» был, что называется, «написан» на руках и на лице. Врач повернулся к медсестре и произнес одно-единственное слово: «Вилькинсон». Это означало, что больному следует прописать специальное средство для лечения чесотки – мазь Вилькинсона. Медсестра выписала рецепт и молча, протянула его пациенту. Тот взял бумажку, молча, вышел из кабинета, а придя домой, написал жалобу.</w:t>
      </w:r>
    </w:p>
    <w:p w:rsidR="003A061A" w:rsidRPr="006214AB" w:rsidRDefault="003A061A" w:rsidP="003A061A">
      <w:pPr>
        <w:numPr>
          <w:ilvl w:val="0"/>
          <w:numId w:val="4"/>
        </w:numPr>
        <w:tabs>
          <w:tab w:val="clear" w:pos="720"/>
          <w:tab w:val="left" w:pos="284"/>
          <w:tab w:val="left" w:pos="993"/>
          <w:tab w:val="left" w:pos="935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color w:val="000000" w:themeColor="text1"/>
        </w:rPr>
      </w:pPr>
      <w:r w:rsidRPr="006214AB">
        <w:rPr>
          <w:rFonts w:ascii="Times New Roman" w:hAnsi="Times New Roman"/>
          <w:color w:val="000000" w:themeColor="text1"/>
        </w:rPr>
        <w:t>безразличное отношение.</w:t>
      </w:r>
    </w:p>
    <w:p w:rsidR="003A061A" w:rsidRPr="006214AB" w:rsidRDefault="003A061A" w:rsidP="003A061A">
      <w:pPr>
        <w:pStyle w:val="a3"/>
        <w:tabs>
          <w:tab w:val="left" w:pos="284"/>
          <w:tab w:val="left" w:pos="993"/>
          <w:tab w:val="left" w:pos="9356"/>
        </w:tabs>
        <w:spacing w:beforeAutospacing="0" w:after="0" w:afterAutospacing="0"/>
        <w:ind w:firstLine="709"/>
        <w:contextualSpacing/>
        <w:jc w:val="both"/>
        <w:rPr>
          <w:color w:val="000000" w:themeColor="text1"/>
        </w:rPr>
      </w:pPr>
      <w:r w:rsidRPr="006214AB">
        <w:rPr>
          <w:color w:val="000000" w:themeColor="text1"/>
        </w:rPr>
        <w:t>Нередко можно слышать, как о пациенте говорят: «диабетик», «астматик», «ревматик» и т.д. Этинеологизмы</w:t>
      </w:r>
      <w:r w:rsidRPr="006214AB">
        <w:rPr>
          <w:rStyle w:val="apple-converted-space"/>
          <w:color w:val="000000" w:themeColor="text1"/>
        </w:rPr>
        <w:t> </w:t>
      </w:r>
      <w:r w:rsidRPr="006214AB">
        <w:rPr>
          <w:color w:val="000000" w:themeColor="text1"/>
        </w:rPr>
        <w:t>затеняют, отодвигают на задний план индивидуальность пациента, вызывая у него негативную реакцию. Во избежание упрека в невежливости, а то и грубости, иногда используют, обращаясь к больному, уменьшительные</w:t>
      </w:r>
      <w:r w:rsidRPr="006214AB">
        <w:rPr>
          <w:rStyle w:val="apple-converted-space"/>
          <w:color w:val="000000" w:themeColor="text1"/>
        </w:rPr>
        <w:t> </w:t>
      </w:r>
      <w:r w:rsidRPr="006214AB">
        <w:rPr>
          <w:color w:val="000000" w:themeColor="text1"/>
        </w:rPr>
        <w:t xml:space="preserve">эпитеты: </w:t>
      </w:r>
      <w:r w:rsidRPr="006214AB">
        <w:rPr>
          <w:color w:val="000000" w:themeColor="text1"/>
        </w:rPr>
        <w:lastRenderedPageBreak/>
        <w:t>«голубушка», «бабуля» и т.д. медицинские работники словно отгораживаются ими от больного, возводят между собой и пациентом незримую, но непреодолимую преграду.</w:t>
      </w:r>
    </w:p>
    <w:p w:rsidR="003A061A" w:rsidRPr="006214AB" w:rsidRDefault="003A061A" w:rsidP="003A061A">
      <w:pPr>
        <w:numPr>
          <w:ilvl w:val="0"/>
          <w:numId w:val="5"/>
        </w:numPr>
        <w:tabs>
          <w:tab w:val="clear" w:pos="720"/>
          <w:tab w:val="left" w:pos="284"/>
          <w:tab w:val="left" w:pos="993"/>
          <w:tab w:val="left" w:pos="935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color w:val="000000" w:themeColor="text1"/>
        </w:rPr>
      </w:pPr>
      <w:r w:rsidRPr="006214AB">
        <w:rPr>
          <w:rFonts w:ascii="Times New Roman" w:hAnsi="Times New Roman"/>
          <w:color w:val="000000" w:themeColor="text1"/>
        </w:rPr>
        <w:t>неоправданное доверие.</w:t>
      </w:r>
    </w:p>
    <w:p w:rsidR="003A061A" w:rsidRPr="00A74056" w:rsidRDefault="003A061A" w:rsidP="003A061A">
      <w:pPr>
        <w:pStyle w:val="a3"/>
        <w:tabs>
          <w:tab w:val="left" w:pos="993"/>
          <w:tab w:val="left" w:pos="9356"/>
        </w:tabs>
        <w:spacing w:beforeAutospacing="0" w:after="0" w:afterAutospacing="0"/>
        <w:ind w:firstLine="709"/>
        <w:contextualSpacing/>
        <w:jc w:val="both"/>
        <w:rPr>
          <w:i/>
          <w:color w:val="000000" w:themeColor="text1"/>
        </w:rPr>
      </w:pPr>
      <w:r w:rsidRPr="00A74056">
        <w:rPr>
          <w:i/>
          <w:color w:val="000000" w:themeColor="text1"/>
        </w:rPr>
        <w:t>Медсестра поручает престарелому пациенту самому в определенные часы принимать лекарство. Конечно, пациент часто забывает об этом и лечение становиться неэффективным.</w:t>
      </w:r>
    </w:p>
    <w:p w:rsidR="003A061A" w:rsidRPr="006214AB" w:rsidRDefault="003A061A" w:rsidP="003A061A">
      <w:pPr>
        <w:numPr>
          <w:ilvl w:val="0"/>
          <w:numId w:val="6"/>
        </w:numPr>
        <w:tabs>
          <w:tab w:val="clear" w:pos="720"/>
          <w:tab w:val="left" w:pos="284"/>
          <w:tab w:val="left" w:pos="993"/>
          <w:tab w:val="left" w:pos="935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color w:val="000000" w:themeColor="text1"/>
        </w:rPr>
      </w:pPr>
      <w:r w:rsidRPr="006214AB">
        <w:rPr>
          <w:rFonts w:ascii="Times New Roman" w:hAnsi="Times New Roman"/>
          <w:color w:val="000000" w:themeColor="text1"/>
        </w:rPr>
        <w:t>стойкое или испуганное молчание.</w:t>
      </w:r>
    </w:p>
    <w:p w:rsidR="003A061A" w:rsidRPr="006214AB" w:rsidRDefault="003A061A" w:rsidP="003A061A">
      <w:pPr>
        <w:numPr>
          <w:ilvl w:val="0"/>
          <w:numId w:val="6"/>
        </w:numPr>
        <w:tabs>
          <w:tab w:val="clear" w:pos="720"/>
          <w:tab w:val="left" w:pos="284"/>
          <w:tab w:val="left" w:pos="993"/>
          <w:tab w:val="left" w:pos="935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color w:val="000000" w:themeColor="text1"/>
        </w:rPr>
      </w:pPr>
      <w:r w:rsidRPr="006214AB">
        <w:rPr>
          <w:rFonts w:ascii="Times New Roman" w:hAnsi="Times New Roman"/>
          <w:color w:val="000000" w:themeColor="text1"/>
        </w:rPr>
        <w:t>фальшивое успокоение.</w:t>
      </w:r>
    </w:p>
    <w:p w:rsidR="003A061A" w:rsidRPr="00A74056" w:rsidRDefault="003A061A" w:rsidP="003A061A">
      <w:pPr>
        <w:pStyle w:val="a3"/>
        <w:tabs>
          <w:tab w:val="left" w:pos="284"/>
          <w:tab w:val="left" w:pos="993"/>
          <w:tab w:val="left" w:pos="9356"/>
        </w:tabs>
        <w:spacing w:beforeAutospacing="0" w:after="0" w:afterAutospacing="0"/>
        <w:ind w:firstLine="709"/>
        <w:contextualSpacing/>
        <w:jc w:val="both"/>
        <w:rPr>
          <w:i/>
          <w:color w:val="000000" w:themeColor="text1"/>
        </w:rPr>
      </w:pPr>
      <w:r w:rsidRPr="00A74056">
        <w:rPr>
          <w:i/>
          <w:color w:val="000000" w:themeColor="text1"/>
        </w:rPr>
        <w:t>В приемном покое врач моет руки и машинально, не задумываясь над своими словами, говорит пациенту, доставленному после автокатастрофы: «Не волнуйтесь, нога у Вас еще вырастет».</w:t>
      </w:r>
    </w:p>
    <w:p w:rsidR="003A061A" w:rsidRPr="006214AB" w:rsidRDefault="003A061A" w:rsidP="003A061A">
      <w:pPr>
        <w:numPr>
          <w:ilvl w:val="0"/>
          <w:numId w:val="7"/>
        </w:numPr>
        <w:tabs>
          <w:tab w:val="clear" w:pos="720"/>
          <w:tab w:val="left" w:pos="284"/>
          <w:tab w:val="left" w:pos="993"/>
          <w:tab w:val="left" w:pos="935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color w:val="000000" w:themeColor="text1"/>
        </w:rPr>
      </w:pPr>
      <w:r w:rsidRPr="006214AB">
        <w:rPr>
          <w:rFonts w:ascii="Times New Roman" w:hAnsi="Times New Roman"/>
          <w:color w:val="000000" w:themeColor="text1"/>
        </w:rPr>
        <w:t>морализирование.</w:t>
      </w:r>
    </w:p>
    <w:p w:rsidR="003A061A" w:rsidRPr="006214AB" w:rsidRDefault="003A061A" w:rsidP="003A061A">
      <w:pPr>
        <w:pStyle w:val="a3"/>
        <w:tabs>
          <w:tab w:val="left" w:pos="284"/>
          <w:tab w:val="left" w:pos="993"/>
          <w:tab w:val="left" w:pos="9356"/>
        </w:tabs>
        <w:spacing w:beforeAutospacing="0" w:after="0" w:afterAutospacing="0"/>
        <w:ind w:firstLine="709"/>
        <w:contextualSpacing/>
        <w:jc w:val="both"/>
        <w:rPr>
          <w:color w:val="000000" w:themeColor="text1"/>
        </w:rPr>
      </w:pPr>
      <w:r w:rsidRPr="006214AB">
        <w:rPr>
          <w:color w:val="000000" w:themeColor="text1"/>
        </w:rPr>
        <w:t>Медсестра внушает пациенту: «Болезнь есть наказание за Ваши грехи. Подумайте, за что Вас Бог наказывает, и покайтесь».</w:t>
      </w:r>
    </w:p>
    <w:p w:rsidR="003A061A" w:rsidRPr="006214AB" w:rsidRDefault="003A061A" w:rsidP="003A061A">
      <w:pPr>
        <w:numPr>
          <w:ilvl w:val="0"/>
          <w:numId w:val="8"/>
        </w:numPr>
        <w:tabs>
          <w:tab w:val="clear" w:pos="720"/>
          <w:tab w:val="left" w:pos="284"/>
          <w:tab w:val="left" w:pos="993"/>
          <w:tab w:val="left" w:pos="935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color w:val="000000" w:themeColor="text1"/>
        </w:rPr>
      </w:pPr>
      <w:r w:rsidRPr="006214AB">
        <w:rPr>
          <w:rFonts w:ascii="Times New Roman" w:hAnsi="Times New Roman"/>
          <w:color w:val="000000" w:themeColor="text1"/>
        </w:rPr>
        <w:t>критика, насмешка, угроза.</w:t>
      </w:r>
    </w:p>
    <w:p w:rsidR="003A061A" w:rsidRPr="006214AB" w:rsidRDefault="003A061A" w:rsidP="003A061A">
      <w:pPr>
        <w:pStyle w:val="a3"/>
        <w:tabs>
          <w:tab w:val="left" w:pos="284"/>
          <w:tab w:val="left" w:pos="993"/>
          <w:tab w:val="left" w:pos="9356"/>
        </w:tabs>
        <w:spacing w:beforeAutospacing="0" w:after="0" w:afterAutospacing="0"/>
        <w:ind w:firstLine="709"/>
        <w:contextualSpacing/>
        <w:jc w:val="both"/>
        <w:rPr>
          <w:color w:val="000000" w:themeColor="text1"/>
        </w:rPr>
      </w:pPr>
      <w:r w:rsidRPr="006214AB">
        <w:rPr>
          <w:color w:val="000000" w:themeColor="text1"/>
        </w:rPr>
        <w:t>Акушерка говорит на приеме молодой беременной женщине: «И кого же ты родишь, такая худющая и бледная, с таким-то гемоглобином, интересно мне знать».</w:t>
      </w:r>
    </w:p>
    <w:p w:rsidR="003A061A" w:rsidRPr="006214AB" w:rsidRDefault="003A061A" w:rsidP="003A061A">
      <w:pPr>
        <w:pStyle w:val="a3"/>
        <w:tabs>
          <w:tab w:val="left" w:pos="142"/>
          <w:tab w:val="left" w:pos="993"/>
        </w:tabs>
        <w:spacing w:beforeAutospacing="0" w:after="0" w:afterAutospacing="0"/>
        <w:ind w:firstLine="709"/>
        <w:contextualSpacing/>
        <w:jc w:val="center"/>
        <w:rPr>
          <w:b/>
        </w:rPr>
      </w:pPr>
      <w:r w:rsidRPr="006214AB">
        <w:rPr>
          <w:b/>
        </w:rPr>
        <w:t>Основные стили общения</w:t>
      </w:r>
    </w:p>
    <w:p w:rsidR="003A061A" w:rsidRPr="006214AB" w:rsidRDefault="003A061A" w:rsidP="003A061A">
      <w:pPr>
        <w:pStyle w:val="a3"/>
        <w:tabs>
          <w:tab w:val="left" w:pos="142"/>
          <w:tab w:val="left" w:pos="993"/>
        </w:tabs>
        <w:spacing w:beforeAutospacing="0" w:after="0" w:afterAutospacing="0"/>
        <w:ind w:firstLine="709"/>
        <w:contextualSpacing/>
        <w:jc w:val="both"/>
      </w:pPr>
      <w:r w:rsidRPr="006214AB">
        <w:t xml:space="preserve">Чтобы видеть «детали», видеть, как тот или иной стиль влияет на отношения между людьми, на их здоровье, необходимо уметь диагностировать (распознавать) стили общения. Различают следующие стили общения:  конвенциальный;  примитивный;  манипулятивный;  актуализированный. </w:t>
      </w:r>
    </w:p>
    <w:p w:rsidR="003A061A" w:rsidRPr="006214AB" w:rsidRDefault="003A061A" w:rsidP="003A061A">
      <w:pPr>
        <w:pStyle w:val="a3"/>
        <w:tabs>
          <w:tab w:val="left" w:pos="142"/>
          <w:tab w:val="left" w:pos="993"/>
        </w:tabs>
        <w:spacing w:beforeAutospacing="0" w:after="0" w:afterAutospacing="0"/>
        <w:ind w:firstLine="709"/>
        <w:contextualSpacing/>
        <w:jc w:val="both"/>
      </w:pPr>
      <w:r w:rsidRPr="006214AB">
        <w:rPr>
          <w:b/>
          <w:i/>
        </w:rPr>
        <w:t>Конвенциальный стиль</w:t>
      </w:r>
      <w:r w:rsidRPr="006214AB">
        <w:t xml:space="preserve"> предполагает довольно большую дистанцию между людьми. Выражения эмоций при этом ограниченны. Участники общаются как носители определенных служебных функций. </w:t>
      </w:r>
    </w:p>
    <w:p w:rsidR="003A061A" w:rsidRPr="006214AB" w:rsidRDefault="003A061A" w:rsidP="003A061A">
      <w:pPr>
        <w:pStyle w:val="a3"/>
        <w:tabs>
          <w:tab w:val="left" w:pos="142"/>
          <w:tab w:val="left" w:pos="993"/>
        </w:tabs>
        <w:spacing w:beforeAutospacing="0" w:after="0" w:afterAutospacing="0"/>
        <w:ind w:firstLine="709"/>
        <w:contextualSpacing/>
        <w:jc w:val="both"/>
      </w:pPr>
      <w:r w:rsidRPr="006214AB">
        <w:rPr>
          <w:b/>
          <w:i/>
        </w:rPr>
        <w:t>Примитивный стиль</w:t>
      </w:r>
      <w:r w:rsidRPr="006214AB">
        <w:t xml:space="preserve"> общения предполагает наличие между людьми «театральных» или «обыденных» отношений. Эмоции при этом выражаются в зависимости от ситуации и подчиненности. Правилами взаимодействия становятся примитивные отношения: один обрывает другого, произносятся реплики, выражаются агрессивные чувства. Участники общаются «на публику». </w:t>
      </w:r>
    </w:p>
    <w:p w:rsidR="003A061A" w:rsidRPr="006214AB" w:rsidRDefault="003A061A" w:rsidP="003A061A">
      <w:pPr>
        <w:pStyle w:val="a3"/>
        <w:tabs>
          <w:tab w:val="left" w:pos="142"/>
          <w:tab w:val="left" w:pos="993"/>
        </w:tabs>
        <w:spacing w:beforeAutospacing="0" w:after="0" w:afterAutospacing="0"/>
        <w:ind w:firstLine="709"/>
        <w:contextualSpacing/>
        <w:jc w:val="both"/>
      </w:pPr>
      <w:r w:rsidRPr="006214AB">
        <w:rPr>
          <w:b/>
          <w:i/>
        </w:rPr>
        <w:t>Манипулятивный стиль.</w:t>
      </w:r>
      <w:r w:rsidRPr="006214AB">
        <w:t xml:space="preserve"> Это вид деструктивного поведения в общении, который оказывает пагубное влияние на здоровье человека. Человек выбирает этот стиль общения тогда, когда ему выгодно преувеличивать свою силу или демонстрировать свою слабость. </w:t>
      </w:r>
    </w:p>
    <w:p w:rsidR="003A061A" w:rsidRPr="006214AB" w:rsidRDefault="003A061A" w:rsidP="003A061A">
      <w:pPr>
        <w:pStyle w:val="a3"/>
        <w:tabs>
          <w:tab w:val="left" w:pos="142"/>
          <w:tab w:val="left" w:pos="993"/>
        </w:tabs>
        <w:spacing w:beforeAutospacing="0" w:after="0" w:afterAutospacing="0"/>
        <w:ind w:firstLine="709"/>
        <w:contextualSpacing/>
        <w:jc w:val="both"/>
      </w:pPr>
      <w:r w:rsidRPr="006214AB">
        <w:rPr>
          <w:b/>
          <w:i/>
        </w:rPr>
        <w:t>Актуализированный стиль</w:t>
      </w:r>
      <w:r w:rsidRPr="006214AB">
        <w:t xml:space="preserve"> демонстрирует мотивированные, прочувствованные доводы поведения. Человек принимает решения спокойно, без обид, высказывания делаются в доброжелательной форме. Такому человеку можно верить, он может быть глазами «слепца». Это вид конструктивного поведения человека.</w:t>
      </w:r>
    </w:p>
    <w:p w:rsidR="003A061A" w:rsidRPr="006214AB" w:rsidRDefault="003A061A" w:rsidP="003A061A">
      <w:pPr>
        <w:pStyle w:val="a3"/>
        <w:tabs>
          <w:tab w:val="left" w:pos="142"/>
          <w:tab w:val="left" w:pos="993"/>
        </w:tabs>
        <w:spacing w:beforeAutospacing="0" w:after="0" w:afterAutospacing="0"/>
        <w:ind w:firstLine="709"/>
        <w:contextualSpacing/>
        <w:jc w:val="center"/>
        <w:rPr>
          <w:b/>
        </w:rPr>
      </w:pPr>
      <w:r w:rsidRPr="006214AB">
        <w:rPr>
          <w:b/>
        </w:rPr>
        <w:t>Общие принципы умения эффективно слушать пациента</w:t>
      </w:r>
    </w:p>
    <w:p w:rsidR="003A061A" w:rsidRPr="006214AB" w:rsidRDefault="003A061A" w:rsidP="003A061A">
      <w:pPr>
        <w:pStyle w:val="a3"/>
        <w:tabs>
          <w:tab w:val="left" w:pos="142"/>
          <w:tab w:val="left" w:pos="993"/>
        </w:tabs>
        <w:spacing w:beforeAutospacing="0" w:after="0" w:afterAutospacing="0"/>
        <w:ind w:firstLine="709"/>
        <w:contextualSpacing/>
        <w:jc w:val="both"/>
      </w:pPr>
      <w:r w:rsidRPr="006214AB">
        <w:t xml:space="preserve">1. Перестаньте говорить, сосредоточьте внимание на пациенте, не прерывайте его. </w:t>
      </w:r>
    </w:p>
    <w:p w:rsidR="003A061A" w:rsidRPr="006214AB" w:rsidRDefault="003A061A" w:rsidP="003A061A">
      <w:pPr>
        <w:pStyle w:val="a3"/>
        <w:tabs>
          <w:tab w:val="left" w:pos="142"/>
          <w:tab w:val="left" w:pos="993"/>
        </w:tabs>
        <w:spacing w:beforeAutospacing="0" w:after="0" w:afterAutospacing="0"/>
        <w:ind w:firstLine="709"/>
        <w:contextualSpacing/>
        <w:jc w:val="both"/>
      </w:pPr>
      <w:r w:rsidRPr="006214AB">
        <w:t xml:space="preserve">2. Устраните отвлекающие факторы: отвлекать могут телефонные звонки, другие люди, шум. </w:t>
      </w:r>
    </w:p>
    <w:p w:rsidR="003A061A" w:rsidRPr="006214AB" w:rsidRDefault="003A061A" w:rsidP="003A061A">
      <w:pPr>
        <w:pStyle w:val="a3"/>
        <w:tabs>
          <w:tab w:val="left" w:pos="142"/>
          <w:tab w:val="left" w:pos="993"/>
        </w:tabs>
        <w:spacing w:beforeAutospacing="0" w:after="0" w:afterAutospacing="0"/>
        <w:ind w:firstLine="709"/>
        <w:contextualSpacing/>
        <w:jc w:val="both"/>
      </w:pPr>
      <w:r w:rsidRPr="006214AB">
        <w:t xml:space="preserve">3. Смотрите на говорящего. Дайте человеку понять, что вас интересует то, что он говорит. Будьте максимально внимательны и проявляйте участие. </w:t>
      </w:r>
    </w:p>
    <w:p w:rsidR="003A061A" w:rsidRPr="006214AB" w:rsidRDefault="003A061A" w:rsidP="003A061A">
      <w:pPr>
        <w:pStyle w:val="a3"/>
        <w:tabs>
          <w:tab w:val="left" w:pos="142"/>
          <w:tab w:val="left" w:pos="993"/>
        </w:tabs>
        <w:spacing w:beforeAutospacing="0" w:after="0" w:afterAutospacing="0"/>
        <w:ind w:firstLine="709"/>
        <w:contextualSpacing/>
        <w:jc w:val="both"/>
      </w:pPr>
      <w:r w:rsidRPr="006214AB">
        <w:t xml:space="preserve">4. Старайтесь уловить основную идею. Уловите тему беседы, а не ее детали. </w:t>
      </w:r>
    </w:p>
    <w:p w:rsidR="003A061A" w:rsidRPr="006214AB" w:rsidRDefault="003A061A" w:rsidP="003A061A">
      <w:pPr>
        <w:pStyle w:val="a3"/>
        <w:tabs>
          <w:tab w:val="left" w:pos="142"/>
          <w:tab w:val="left" w:pos="993"/>
        </w:tabs>
        <w:spacing w:beforeAutospacing="0" w:after="0" w:afterAutospacing="0"/>
        <w:ind w:firstLine="709"/>
        <w:contextualSpacing/>
        <w:jc w:val="both"/>
      </w:pPr>
      <w:r w:rsidRPr="006214AB">
        <w:t xml:space="preserve">5. Постарайтесь понять суть. Обратите внимание на манеру разговора пациента. Оцените его эмоциональные реакции и чувства. Оцените, как этот человек воспринимает ситуацию. </w:t>
      </w:r>
    </w:p>
    <w:p w:rsidR="003A061A" w:rsidRPr="006214AB" w:rsidRDefault="003A061A" w:rsidP="003A061A">
      <w:pPr>
        <w:pStyle w:val="a3"/>
        <w:tabs>
          <w:tab w:val="left" w:pos="142"/>
          <w:tab w:val="left" w:pos="993"/>
        </w:tabs>
        <w:spacing w:beforeAutospacing="0" w:after="0" w:afterAutospacing="0"/>
        <w:ind w:firstLine="709"/>
        <w:contextualSpacing/>
        <w:jc w:val="both"/>
      </w:pPr>
      <w:r w:rsidRPr="006214AB">
        <w:t xml:space="preserve">6. Отделяйте человека от идеи. Обычно положительно реагируют на мысли людей, которых любят, чем на мысли тех, к кому равнодушны. Старайтесь правильно воспринимать то, что говорит пациент. </w:t>
      </w:r>
    </w:p>
    <w:p w:rsidR="003A061A" w:rsidRPr="006214AB" w:rsidRDefault="003A061A" w:rsidP="003A061A">
      <w:pPr>
        <w:pStyle w:val="a3"/>
        <w:tabs>
          <w:tab w:val="left" w:pos="142"/>
          <w:tab w:val="left" w:pos="993"/>
        </w:tabs>
        <w:spacing w:beforeAutospacing="0" w:after="0" w:afterAutospacing="0"/>
        <w:ind w:firstLine="709"/>
        <w:contextualSpacing/>
        <w:jc w:val="both"/>
      </w:pPr>
      <w:r w:rsidRPr="006214AB">
        <w:t xml:space="preserve">7. Определите то, о чем пациент избегает говорить. Спросите себя, не опустил ли пациент в своем рассказе какой-нибудь существенный момент, скрывает ли он свои чувства или человека, который играет важную роль в его жизни? </w:t>
      </w:r>
    </w:p>
    <w:p w:rsidR="003A061A" w:rsidRPr="006214AB" w:rsidRDefault="003A061A" w:rsidP="003A061A">
      <w:pPr>
        <w:pStyle w:val="a3"/>
        <w:tabs>
          <w:tab w:val="left" w:pos="142"/>
          <w:tab w:val="left" w:pos="993"/>
        </w:tabs>
        <w:spacing w:beforeAutospacing="0" w:after="0" w:afterAutospacing="0"/>
        <w:ind w:firstLine="709"/>
        <w:contextualSpacing/>
        <w:jc w:val="both"/>
      </w:pPr>
      <w:r w:rsidRPr="006214AB">
        <w:lastRenderedPageBreak/>
        <w:t>8. Отделите эмоции от реакции. Избегайте гнева и печали, сильных эмоций, которые могут мешать внимательно слушать и понимать.</w:t>
      </w:r>
    </w:p>
    <w:p w:rsidR="003A061A" w:rsidRPr="006214AB" w:rsidRDefault="003A061A" w:rsidP="003A061A">
      <w:pPr>
        <w:pStyle w:val="a3"/>
        <w:tabs>
          <w:tab w:val="left" w:pos="142"/>
          <w:tab w:val="left" w:pos="993"/>
        </w:tabs>
        <w:spacing w:beforeAutospacing="0" w:after="0" w:afterAutospacing="0"/>
        <w:ind w:firstLine="709"/>
        <w:contextualSpacing/>
        <w:jc w:val="both"/>
      </w:pPr>
      <w:r w:rsidRPr="006214AB">
        <w:t xml:space="preserve"> 9. Будьте осторожны с интерпретациями. Не судите и не предполагайте поспешно. Старайтесь уловить факты. </w:t>
      </w:r>
    </w:p>
    <w:p w:rsidR="003A061A" w:rsidRPr="006214AB" w:rsidRDefault="003A061A" w:rsidP="003A061A">
      <w:pPr>
        <w:pStyle w:val="a3"/>
        <w:tabs>
          <w:tab w:val="left" w:pos="142"/>
          <w:tab w:val="left" w:pos="993"/>
        </w:tabs>
        <w:spacing w:beforeAutospacing="0" w:after="0" w:afterAutospacing="0"/>
        <w:ind w:firstLine="709"/>
        <w:contextualSpacing/>
        <w:jc w:val="both"/>
      </w:pPr>
      <w:r w:rsidRPr="006214AB">
        <w:t xml:space="preserve">10.Уважайте пациента как человека. Проявляйте искреннее уважение, интерес и заботу. </w:t>
      </w:r>
    </w:p>
    <w:p w:rsidR="003A061A" w:rsidRPr="006214AB" w:rsidRDefault="003A061A" w:rsidP="003A061A">
      <w:pPr>
        <w:pStyle w:val="a3"/>
        <w:tabs>
          <w:tab w:val="left" w:pos="142"/>
          <w:tab w:val="left" w:pos="993"/>
        </w:tabs>
        <w:spacing w:beforeAutospacing="0" w:after="0" w:afterAutospacing="0"/>
        <w:ind w:firstLine="709"/>
        <w:contextualSpacing/>
        <w:jc w:val="both"/>
      </w:pPr>
      <w:r w:rsidRPr="006214AB">
        <w:t>11.Сопереживайте. Поставьте себя на место пациента, чтобы понять его поступки. Это поможет вам увидеть мир таким, каким его видит пациент.</w:t>
      </w:r>
    </w:p>
    <w:p w:rsidR="003A061A" w:rsidRPr="006214AB" w:rsidRDefault="003A061A" w:rsidP="003A061A">
      <w:pPr>
        <w:pStyle w:val="a3"/>
        <w:tabs>
          <w:tab w:val="left" w:pos="142"/>
          <w:tab w:val="left" w:pos="993"/>
        </w:tabs>
        <w:spacing w:beforeAutospacing="0" w:after="0" w:afterAutospacing="0"/>
        <w:ind w:firstLine="709"/>
        <w:contextualSpacing/>
        <w:jc w:val="center"/>
        <w:rPr>
          <w:b/>
        </w:rPr>
      </w:pPr>
      <w:r w:rsidRPr="006214AB">
        <w:rPr>
          <w:b/>
        </w:rPr>
        <w:t>Факторы, способствующие общению</w:t>
      </w:r>
    </w:p>
    <w:p w:rsidR="003A061A" w:rsidRPr="006214AB" w:rsidRDefault="003A061A" w:rsidP="003A061A">
      <w:pPr>
        <w:pStyle w:val="a3"/>
        <w:tabs>
          <w:tab w:val="left" w:pos="142"/>
          <w:tab w:val="left" w:pos="993"/>
        </w:tabs>
        <w:spacing w:beforeAutospacing="0" w:after="0" w:afterAutospacing="0"/>
        <w:ind w:firstLine="709"/>
        <w:contextualSpacing/>
        <w:jc w:val="both"/>
      </w:pPr>
      <w:r w:rsidRPr="006214AB">
        <w:t xml:space="preserve">Успешному общению помогает эмпатия. </w:t>
      </w:r>
    </w:p>
    <w:p w:rsidR="003A061A" w:rsidRPr="006214AB" w:rsidRDefault="003A061A" w:rsidP="003A061A">
      <w:pPr>
        <w:pStyle w:val="a3"/>
        <w:tabs>
          <w:tab w:val="left" w:pos="142"/>
          <w:tab w:val="left" w:pos="993"/>
        </w:tabs>
        <w:spacing w:beforeAutospacing="0" w:after="0" w:afterAutospacing="0"/>
        <w:ind w:firstLine="709"/>
        <w:contextualSpacing/>
        <w:jc w:val="both"/>
      </w:pPr>
      <w:r w:rsidRPr="006214AB">
        <w:rPr>
          <w:b/>
          <w:i/>
        </w:rPr>
        <w:t>Эмпатия</w:t>
      </w:r>
      <w:r w:rsidRPr="006214AB">
        <w:t xml:space="preserve"> — противоположность равнодушию и эгоцентричности. Уровень эмпатии зависит от наследственности, воспитания, условий жизни и может быть значительно повышен при целенаправленной работе над собой. Оказывая помощь пациентам, медицинской сестре необходимо использовать целый арсенал личных качеств и навыков, приемов и методов общения для установления доверия с пациентом и членами его семьи с целью поиска эффективного решения проблем пациента. Личные качества значительно облегчают общение и решение проблем пациента.</w:t>
      </w:r>
    </w:p>
    <w:p w:rsidR="003A061A" w:rsidRPr="006214AB" w:rsidRDefault="003A061A" w:rsidP="003A061A">
      <w:pPr>
        <w:pStyle w:val="a3"/>
        <w:tabs>
          <w:tab w:val="left" w:pos="142"/>
          <w:tab w:val="left" w:pos="993"/>
        </w:tabs>
        <w:spacing w:beforeAutospacing="0" w:after="0" w:afterAutospacing="0"/>
        <w:ind w:firstLine="709"/>
        <w:contextualSpacing/>
        <w:jc w:val="both"/>
      </w:pPr>
      <w:r w:rsidRPr="006214AB">
        <w:t xml:space="preserve">К личным качествам медицинской сестры, оказывающей помощь, относятся сопереживание, искренность, проявление заботы, уважения. </w:t>
      </w:r>
    </w:p>
    <w:p w:rsidR="003A061A" w:rsidRPr="006214AB" w:rsidRDefault="003A061A" w:rsidP="003A061A">
      <w:pPr>
        <w:pStyle w:val="a3"/>
        <w:tabs>
          <w:tab w:val="left" w:pos="142"/>
          <w:tab w:val="left" w:pos="993"/>
        </w:tabs>
        <w:spacing w:beforeAutospacing="0" w:after="0" w:afterAutospacing="0"/>
        <w:ind w:firstLine="709"/>
        <w:contextualSpacing/>
        <w:jc w:val="both"/>
      </w:pPr>
      <w:r w:rsidRPr="006214AB">
        <w:t xml:space="preserve">Обладая этими качествами, медицинская сестра должна установить доверительные взаимоотношения. </w:t>
      </w:r>
    </w:p>
    <w:p w:rsidR="003A061A" w:rsidRPr="006214AB" w:rsidRDefault="003A061A" w:rsidP="003A061A">
      <w:pPr>
        <w:pStyle w:val="a3"/>
        <w:tabs>
          <w:tab w:val="left" w:pos="142"/>
          <w:tab w:val="left" w:pos="993"/>
        </w:tabs>
        <w:spacing w:beforeAutospacing="0" w:after="0" w:afterAutospacing="0"/>
        <w:ind w:firstLine="709"/>
        <w:contextualSpacing/>
        <w:jc w:val="both"/>
      </w:pPr>
      <w:r w:rsidRPr="006214AB">
        <w:rPr>
          <w:b/>
          <w:i/>
        </w:rPr>
        <w:t>Доверительные взаимоотношения</w:t>
      </w:r>
      <w:r w:rsidRPr="006214AB">
        <w:rPr>
          <w:b/>
        </w:rPr>
        <w:t>.</w:t>
      </w:r>
      <w:r w:rsidRPr="006214AB">
        <w:t>Это первый этап подготовки к общению на определенную тему. К доверительным отношениям относятся такие элементы общения, как:</w:t>
      </w:r>
    </w:p>
    <w:p w:rsidR="003A061A" w:rsidRPr="006214AB" w:rsidRDefault="003A061A" w:rsidP="003A061A">
      <w:pPr>
        <w:pStyle w:val="a3"/>
        <w:numPr>
          <w:ilvl w:val="1"/>
          <w:numId w:val="15"/>
        </w:numPr>
        <w:tabs>
          <w:tab w:val="num" w:pos="0"/>
          <w:tab w:val="left" w:pos="142"/>
          <w:tab w:val="left" w:pos="993"/>
        </w:tabs>
        <w:spacing w:beforeAutospacing="0" w:after="0" w:afterAutospacing="0"/>
        <w:ind w:left="0" w:firstLine="709"/>
        <w:contextualSpacing/>
        <w:jc w:val="both"/>
      </w:pPr>
      <w:r w:rsidRPr="006214AB">
        <w:rPr>
          <w:i/>
        </w:rPr>
        <w:t>Целенаправленная беседа</w:t>
      </w:r>
      <w:r w:rsidRPr="006214AB">
        <w:t xml:space="preserve"> — ориентирована на определенную цель. Она считается критерием умелого общения, помогает пациенту освободиться от напряжения и волнения. Условия, создаваемые медицинской сестрой, обеспечивают конфиденциальность и создают ощущение поддержки. </w:t>
      </w:r>
    </w:p>
    <w:p w:rsidR="003A061A" w:rsidRPr="006214AB" w:rsidRDefault="003A061A" w:rsidP="003A061A">
      <w:pPr>
        <w:pStyle w:val="a3"/>
        <w:tabs>
          <w:tab w:val="num" w:pos="0"/>
          <w:tab w:val="left" w:pos="142"/>
          <w:tab w:val="left" w:pos="993"/>
        </w:tabs>
        <w:spacing w:beforeAutospacing="0" w:after="0" w:afterAutospacing="0"/>
        <w:ind w:firstLine="709"/>
        <w:contextualSpacing/>
        <w:jc w:val="both"/>
      </w:pPr>
      <w:r w:rsidRPr="006214AB">
        <w:t xml:space="preserve">Важно умело задавать вопросы пациенту и его родственникам, смотреть в глаза собеседнику, чтобы в короткий срок установить доверительные отношения для успешного решения проблем пациента. Нельзя общаться без зрительного контакта с пациентом. Вопросы могут быть общими, конкретными, наводящими и т.д. Вопросы общего порядка чаще используются для самовыражения человека, главное, чтобы они были открытыми и позволили пациенту описать собственными словами наиболее важные проблемы, которые необходимо решить. Конкретные вопросы позволяют собрать однозначную информацию, такую как паспортные данные о пациенте, например: «Назовите свою фамилию, имя, отчество. Ваш адрес?» </w:t>
      </w:r>
    </w:p>
    <w:p w:rsidR="003A061A" w:rsidRPr="006214AB" w:rsidRDefault="003A061A" w:rsidP="003A061A">
      <w:pPr>
        <w:pStyle w:val="a3"/>
        <w:numPr>
          <w:ilvl w:val="1"/>
          <w:numId w:val="15"/>
        </w:numPr>
        <w:tabs>
          <w:tab w:val="num" w:pos="0"/>
          <w:tab w:val="left" w:pos="142"/>
          <w:tab w:val="left" w:pos="993"/>
        </w:tabs>
        <w:spacing w:beforeAutospacing="0" w:after="0" w:afterAutospacing="0"/>
        <w:ind w:left="0" w:firstLine="709"/>
        <w:contextualSpacing/>
        <w:jc w:val="both"/>
      </w:pPr>
      <w:r w:rsidRPr="006214AB">
        <w:rPr>
          <w:i/>
        </w:rPr>
        <w:t>Наводящие вопросы</w:t>
      </w:r>
      <w:r w:rsidRPr="006214AB">
        <w:t xml:space="preserve"> способствуют активно выявить важные для врача или медицинской сестры симптомы заболеваний, которым пациент не придавал значения;  доверие и контакт — очень важные элементы. Они возникают, если пациент убежден в искренности намерений медицинской сестры, ее теплом и непредвзятом отношении к нему. С доверием связана конфиденциальность;  </w:t>
      </w:r>
    </w:p>
    <w:p w:rsidR="003A061A" w:rsidRPr="006214AB" w:rsidRDefault="003A061A" w:rsidP="003A061A">
      <w:pPr>
        <w:pStyle w:val="a3"/>
        <w:numPr>
          <w:ilvl w:val="1"/>
          <w:numId w:val="15"/>
        </w:numPr>
        <w:tabs>
          <w:tab w:val="num" w:pos="0"/>
          <w:tab w:val="left" w:pos="142"/>
          <w:tab w:val="left" w:pos="993"/>
        </w:tabs>
        <w:spacing w:beforeAutospacing="0" w:after="0" w:afterAutospacing="0"/>
        <w:ind w:left="0" w:firstLine="709"/>
        <w:contextualSpacing/>
        <w:jc w:val="both"/>
      </w:pPr>
      <w:r w:rsidRPr="006214AB">
        <w:rPr>
          <w:i/>
        </w:rPr>
        <w:t>Создание условий для самовыражения</w:t>
      </w:r>
      <w:r w:rsidRPr="006214AB">
        <w:t xml:space="preserve"> — медицинская сестра с помощью целенаправленной беседы предоставляет пациенту возможность самовыражения. Необходимо создать такие условия, которые позволят пациенту мыслить, чувствовать или решать свои проблемы как бы самостоятельно, помочь пациенту выразить себя и сохранить инициативу.</w:t>
      </w:r>
    </w:p>
    <w:p w:rsidR="003A061A" w:rsidRPr="006214AB" w:rsidRDefault="003A061A" w:rsidP="003A061A">
      <w:pPr>
        <w:pStyle w:val="a3"/>
        <w:tabs>
          <w:tab w:val="left" w:pos="142"/>
          <w:tab w:val="left" w:pos="993"/>
        </w:tabs>
        <w:spacing w:beforeAutospacing="0" w:after="0" w:afterAutospacing="0"/>
        <w:ind w:firstLine="709"/>
        <w:contextualSpacing/>
        <w:jc w:val="both"/>
      </w:pPr>
      <w:r w:rsidRPr="00367F92">
        <w:rPr>
          <w:b/>
          <w:i/>
        </w:rPr>
        <w:t>К факторам, способствующим общению</w:t>
      </w:r>
      <w:r w:rsidRPr="006214AB">
        <w:t>, относятся и навыки по оказанию помощи, которые могут помочь пациенту разобраться в своих проблемах и рассказать о них: </w:t>
      </w:r>
    </w:p>
    <w:p w:rsidR="003A061A" w:rsidRPr="006214AB" w:rsidRDefault="003A061A" w:rsidP="003A061A">
      <w:pPr>
        <w:pStyle w:val="a3"/>
        <w:numPr>
          <w:ilvl w:val="0"/>
          <w:numId w:val="11"/>
        </w:numPr>
        <w:tabs>
          <w:tab w:val="left" w:pos="142"/>
          <w:tab w:val="left" w:pos="993"/>
        </w:tabs>
        <w:spacing w:beforeAutospacing="0" w:after="0" w:afterAutospacing="0"/>
        <w:ind w:left="0" w:firstLine="709"/>
        <w:contextualSpacing/>
        <w:jc w:val="both"/>
      </w:pPr>
      <w:r w:rsidRPr="006214AB">
        <w:t xml:space="preserve">навыки общения;  </w:t>
      </w:r>
    </w:p>
    <w:p w:rsidR="003A061A" w:rsidRPr="006214AB" w:rsidRDefault="003A061A" w:rsidP="003A061A">
      <w:pPr>
        <w:pStyle w:val="a3"/>
        <w:numPr>
          <w:ilvl w:val="0"/>
          <w:numId w:val="11"/>
        </w:numPr>
        <w:tabs>
          <w:tab w:val="left" w:pos="142"/>
          <w:tab w:val="left" w:pos="993"/>
        </w:tabs>
        <w:spacing w:beforeAutospacing="0" w:after="0" w:afterAutospacing="0"/>
        <w:ind w:left="0" w:firstLine="709"/>
        <w:contextualSpacing/>
        <w:jc w:val="both"/>
      </w:pPr>
      <w:r w:rsidRPr="006214AB">
        <w:t>навыки реагирования и постановки вопросов; </w:t>
      </w:r>
    </w:p>
    <w:p w:rsidR="003A061A" w:rsidRPr="006214AB" w:rsidRDefault="003A061A" w:rsidP="003A061A">
      <w:pPr>
        <w:pStyle w:val="a3"/>
        <w:numPr>
          <w:ilvl w:val="0"/>
          <w:numId w:val="11"/>
        </w:numPr>
        <w:tabs>
          <w:tab w:val="left" w:pos="142"/>
          <w:tab w:val="left" w:pos="993"/>
        </w:tabs>
        <w:spacing w:beforeAutospacing="0" w:after="0" w:afterAutospacing="0"/>
        <w:ind w:left="0" w:firstLine="709"/>
        <w:contextualSpacing/>
        <w:jc w:val="both"/>
      </w:pPr>
      <w:r w:rsidRPr="006214AB">
        <w:lastRenderedPageBreak/>
        <w:t xml:space="preserve">навыки планирования целей;  </w:t>
      </w:r>
    </w:p>
    <w:p w:rsidR="003A061A" w:rsidRPr="006214AB" w:rsidRDefault="003A061A" w:rsidP="003A061A">
      <w:pPr>
        <w:pStyle w:val="a3"/>
        <w:numPr>
          <w:ilvl w:val="0"/>
          <w:numId w:val="11"/>
        </w:numPr>
        <w:tabs>
          <w:tab w:val="left" w:pos="142"/>
          <w:tab w:val="left" w:pos="993"/>
        </w:tabs>
        <w:spacing w:beforeAutospacing="0" w:after="0" w:afterAutospacing="0"/>
        <w:ind w:left="0" w:firstLine="709"/>
        <w:contextualSpacing/>
        <w:jc w:val="both"/>
      </w:pPr>
      <w:r w:rsidRPr="006214AB">
        <w:t xml:space="preserve">навыки моделирования, демонстрации с целью обучения пациента;  </w:t>
      </w:r>
    </w:p>
    <w:p w:rsidR="003A061A" w:rsidRPr="006214AB" w:rsidRDefault="003A061A" w:rsidP="003A061A">
      <w:pPr>
        <w:pStyle w:val="a3"/>
        <w:numPr>
          <w:ilvl w:val="0"/>
          <w:numId w:val="11"/>
        </w:numPr>
        <w:tabs>
          <w:tab w:val="left" w:pos="142"/>
          <w:tab w:val="left" w:pos="993"/>
        </w:tabs>
        <w:spacing w:beforeAutospacing="0" w:after="0" w:afterAutospacing="0"/>
        <w:ind w:left="0" w:firstLine="709"/>
        <w:contextualSpacing/>
        <w:jc w:val="both"/>
      </w:pPr>
      <w:r w:rsidRPr="006214AB">
        <w:t xml:space="preserve">консультирование, практические занятия с целью овладения новыми навыками. </w:t>
      </w:r>
    </w:p>
    <w:p w:rsidR="003A061A" w:rsidRPr="006214AB" w:rsidRDefault="003A061A" w:rsidP="003A061A">
      <w:pPr>
        <w:pStyle w:val="a3"/>
        <w:tabs>
          <w:tab w:val="left" w:pos="142"/>
          <w:tab w:val="left" w:pos="993"/>
        </w:tabs>
        <w:spacing w:beforeAutospacing="0" w:after="0" w:afterAutospacing="0"/>
        <w:ind w:firstLine="709"/>
        <w:contextualSpacing/>
        <w:jc w:val="both"/>
      </w:pPr>
      <w:r w:rsidRPr="006214AB">
        <w:t xml:space="preserve">К другим полезным навыкам, которые помогут пациенту разобраться в своих проблемах и рассказать о них, относятся:  </w:t>
      </w:r>
    </w:p>
    <w:p w:rsidR="003A061A" w:rsidRPr="006214AB" w:rsidRDefault="003A061A" w:rsidP="003A061A">
      <w:pPr>
        <w:pStyle w:val="a3"/>
        <w:numPr>
          <w:ilvl w:val="0"/>
          <w:numId w:val="12"/>
        </w:numPr>
        <w:tabs>
          <w:tab w:val="left" w:pos="142"/>
          <w:tab w:val="left" w:pos="993"/>
        </w:tabs>
        <w:spacing w:beforeAutospacing="0" w:after="0" w:afterAutospacing="0"/>
        <w:ind w:left="0" w:firstLine="709"/>
        <w:contextualSpacing/>
        <w:jc w:val="both"/>
      </w:pPr>
      <w:r w:rsidRPr="006214AB">
        <w:rPr>
          <w:i/>
        </w:rPr>
        <w:t>конфронтация</w:t>
      </w:r>
      <w:r w:rsidRPr="006214AB">
        <w:t xml:space="preserve"> (например, когда пациент думает, что он никому не нужен, а медицинская сестра, установив хорошие отношения с родственниками, проявляющими заботу о пациенте, убеждает пациента в обратном);</w:t>
      </w:r>
    </w:p>
    <w:p w:rsidR="003A061A" w:rsidRPr="006214AB" w:rsidRDefault="003A061A" w:rsidP="003A061A">
      <w:pPr>
        <w:pStyle w:val="a3"/>
        <w:numPr>
          <w:ilvl w:val="0"/>
          <w:numId w:val="12"/>
        </w:numPr>
        <w:tabs>
          <w:tab w:val="left" w:pos="142"/>
          <w:tab w:val="left" w:pos="993"/>
        </w:tabs>
        <w:spacing w:beforeAutospacing="0" w:after="0" w:afterAutospacing="0"/>
        <w:ind w:left="0" w:firstLine="709"/>
        <w:contextualSpacing/>
        <w:jc w:val="both"/>
      </w:pPr>
      <w:r w:rsidRPr="006214AB">
        <w:rPr>
          <w:i/>
        </w:rPr>
        <w:t>поддержка</w:t>
      </w:r>
      <w:r w:rsidRPr="006214AB">
        <w:t xml:space="preserve"> (например, серьезные проблемы, осложнившие состояние здоровья пациента; но когда он убеждается в невиновности врача, его чувства могут прийти в полное смятение, и здесь очень важную роль играет медицинская сестра, проявляющая сопереживание, понимание и поддержку);  </w:t>
      </w:r>
    </w:p>
    <w:p w:rsidR="003A061A" w:rsidRPr="006214AB" w:rsidRDefault="003A061A" w:rsidP="003A061A">
      <w:pPr>
        <w:pStyle w:val="a3"/>
        <w:numPr>
          <w:ilvl w:val="0"/>
          <w:numId w:val="12"/>
        </w:numPr>
        <w:tabs>
          <w:tab w:val="left" w:pos="142"/>
          <w:tab w:val="left" w:pos="993"/>
        </w:tabs>
        <w:spacing w:beforeAutospacing="0" w:after="0" w:afterAutospacing="0"/>
        <w:ind w:left="0" w:firstLine="709"/>
        <w:contextualSpacing/>
        <w:jc w:val="both"/>
      </w:pPr>
      <w:r w:rsidRPr="006214AB">
        <w:rPr>
          <w:i/>
        </w:rPr>
        <w:t>молчание</w:t>
      </w:r>
      <w:r w:rsidRPr="006214AB">
        <w:t xml:space="preserve"> (например, смерть близкого человека вызывает у пациента сильные эмоции, слезы). В этом случае лучше помолчать и просто быть рядом с пациентом;  </w:t>
      </w:r>
    </w:p>
    <w:p w:rsidR="003A061A" w:rsidRPr="006214AB" w:rsidRDefault="003A061A" w:rsidP="003A061A">
      <w:pPr>
        <w:pStyle w:val="a3"/>
        <w:numPr>
          <w:ilvl w:val="0"/>
          <w:numId w:val="12"/>
        </w:numPr>
        <w:tabs>
          <w:tab w:val="left" w:pos="142"/>
          <w:tab w:val="left" w:pos="993"/>
        </w:tabs>
        <w:spacing w:beforeAutospacing="0" w:after="0" w:afterAutospacing="0"/>
        <w:ind w:left="0" w:firstLine="709"/>
        <w:contextualSpacing/>
        <w:jc w:val="both"/>
      </w:pPr>
      <w:r w:rsidRPr="006214AB">
        <w:rPr>
          <w:i/>
        </w:rPr>
        <w:t>прикосновения</w:t>
      </w:r>
      <w:r w:rsidRPr="006214AB">
        <w:t xml:space="preserve"> как способ выражения эмоций помогут уменьшить страх, агрессию. Например, задержать руку в руке или на плече пациента, когда ему трудно, показывая, что медицинская сестра понимает всю трудность ситуации и оказывает ему поддержку. </w:t>
      </w:r>
    </w:p>
    <w:p w:rsidR="003A061A" w:rsidRPr="006214AB" w:rsidRDefault="003A061A" w:rsidP="003A061A">
      <w:pPr>
        <w:pStyle w:val="a3"/>
        <w:tabs>
          <w:tab w:val="left" w:pos="142"/>
          <w:tab w:val="left" w:pos="993"/>
        </w:tabs>
        <w:spacing w:beforeAutospacing="0" w:after="0" w:afterAutospacing="0"/>
        <w:ind w:firstLine="709"/>
        <w:contextualSpacing/>
        <w:jc w:val="both"/>
      </w:pPr>
      <w:r w:rsidRPr="006214AB">
        <w:t>Таким образом, эффективное общение зависит от профессионализма и личностных качеств и умений, приемов и методов общения медицинской сестры, которые в сестринском деле тесно взаимосвязаны.</w:t>
      </w:r>
    </w:p>
    <w:p w:rsidR="003A061A" w:rsidRPr="006214AB" w:rsidRDefault="003A061A" w:rsidP="003A061A">
      <w:pPr>
        <w:pStyle w:val="a3"/>
        <w:tabs>
          <w:tab w:val="left" w:pos="142"/>
          <w:tab w:val="left" w:pos="993"/>
        </w:tabs>
        <w:spacing w:beforeAutospacing="0" w:after="0" w:afterAutospacing="0"/>
        <w:ind w:firstLine="709"/>
        <w:contextualSpacing/>
        <w:jc w:val="center"/>
        <w:rPr>
          <w:b/>
        </w:rPr>
      </w:pPr>
      <w:r w:rsidRPr="006214AB">
        <w:rPr>
          <w:b/>
        </w:rPr>
        <w:t>Факторы, препятствующие общению</w:t>
      </w:r>
    </w:p>
    <w:p w:rsidR="003A061A" w:rsidRPr="006214AB" w:rsidRDefault="003A061A" w:rsidP="003A061A">
      <w:pPr>
        <w:pStyle w:val="a3"/>
        <w:tabs>
          <w:tab w:val="left" w:pos="142"/>
          <w:tab w:val="left" w:pos="993"/>
        </w:tabs>
        <w:spacing w:beforeAutospacing="0" w:after="0" w:afterAutospacing="0"/>
        <w:ind w:firstLine="709"/>
        <w:contextualSpacing/>
        <w:jc w:val="both"/>
      </w:pPr>
      <w:r w:rsidRPr="006214AB">
        <w:t xml:space="preserve">Существуют факторы, препятствующие общению. </w:t>
      </w:r>
    </w:p>
    <w:p w:rsidR="003A061A" w:rsidRPr="006214AB" w:rsidRDefault="003A061A" w:rsidP="003A061A">
      <w:pPr>
        <w:pStyle w:val="a3"/>
        <w:numPr>
          <w:ilvl w:val="0"/>
          <w:numId w:val="13"/>
        </w:numPr>
        <w:tabs>
          <w:tab w:val="left" w:pos="142"/>
          <w:tab w:val="left" w:pos="993"/>
        </w:tabs>
        <w:spacing w:beforeAutospacing="0" w:after="0" w:afterAutospacing="0"/>
        <w:ind w:left="0" w:firstLine="709"/>
        <w:contextualSpacing/>
        <w:jc w:val="both"/>
      </w:pPr>
      <w:r w:rsidRPr="006214AB">
        <w:rPr>
          <w:i/>
        </w:rPr>
        <w:t>Советы пациенту</w:t>
      </w:r>
      <w:r w:rsidRPr="006214AB">
        <w:t xml:space="preserve"> или высказывание своего мнения медицинской сестрой могут отрицательно повлиять на принятие решения пациентом. Часто пациенты знают, что делают в той ситуации, по поводу которой медицинская сестра беседует с пациентом. Если совет отличается от того, который хочет услышать пациент, это может вызвать у него чувство противоречия. Поэтому, если пациенту хочется услышать совет, спросите у него: «Что бы вы хотели услышать? Давайте поговорим об этом». </w:t>
      </w:r>
    </w:p>
    <w:p w:rsidR="003A061A" w:rsidRPr="006214AB" w:rsidRDefault="003A061A" w:rsidP="003A061A">
      <w:pPr>
        <w:pStyle w:val="a3"/>
        <w:numPr>
          <w:ilvl w:val="0"/>
          <w:numId w:val="13"/>
        </w:numPr>
        <w:tabs>
          <w:tab w:val="left" w:pos="142"/>
          <w:tab w:val="left" w:pos="993"/>
        </w:tabs>
        <w:spacing w:beforeAutospacing="0" w:after="0" w:afterAutospacing="0"/>
        <w:ind w:left="0" w:firstLine="709"/>
        <w:contextualSpacing/>
        <w:jc w:val="both"/>
      </w:pPr>
      <w:r w:rsidRPr="006214AB">
        <w:rPr>
          <w:i/>
        </w:rPr>
        <w:t>Резкая смена предмета разговора</w:t>
      </w:r>
      <w:r w:rsidRPr="006214AB">
        <w:t xml:space="preserve"> может прервать нить взаимопонимания. Рекомендуется делать частые паузы во время разговора с использованием переходных фраз. На фоне ответов и реплик возникнет возможность для обдумывания. </w:t>
      </w:r>
    </w:p>
    <w:p w:rsidR="003A061A" w:rsidRPr="006214AB" w:rsidRDefault="003A061A" w:rsidP="003A061A">
      <w:pPr>
        <w:pStyle w:val="a3"/>
        <w:numPr>
          <w:ilvl w:val="0"/>
          <w:numId w:val="13"/>
        </w:numPr>
        <w:tabs>
          <w:tab w:val="left" w:pos="142"/>
          <w:tab w:val="left" w:pos="993"/>
        </w:tabs>
        <w:spacing w:beforeAutospacing="0" w:after="0" w:afterAutospacing="0"/>
        <w:ind w:left="0" w:firstLine="709"/>
        <w:contextualSpacing/>
        <w:jc w:val="both"/>
      </w:pPr>
      <w:r w:rsidRPr="006214AB">
        <w:rPr>
          <w:i/>
        </w:rPr>
        <w:t>Защита людей, которых критикует пациент</w:t>
      </w:r>
      <w:r w:rsidRPr="006214AB">
        <w:t xml:space="preserve">. У пациента возникнет предположение, что медицинская сестра осуждает его, и это будет препятствовать дальнейшему выражению чувств во время беседы. Постарайтесь наедине с пациентом выслушать его точку зрения и принять ее. Защита может навредить, создать недоверие к вам со стороны пациента. Не обращайте внимания пациента на записи в документации. Смотрите ему в глаза, когда пытаетесь убедить его в чем-либо. </w:t>
      </w:r>
    </w:p>
    <w:p w:rsidR="003A061A" w:rsidRPr="006214AB" w:rsidRDefault="003A061A" w:rsidP="003A061A">
      <w:pPr>
        <w:pStyle w:val="a3"/>
        <w:numPr>
          <w:ilvl w:val="0"/>
          <w:numId w:val="13"/>
        </w:numPr>
        <w:tabs>
          <w:tab w:val="left" w:pos="142"/>
          <w:tab w:val="left" w:pos="993"/>
        </w:tabs>
        <w:spacing w:beforeAutospacing="0" w:after="0" w:afterAutospacing="0"/>
        <w:ind w:left="0" w:firstLine="709"/>
        <w:contextualSpacing/>
        <w:jc w:val="both"/>
      </w:pPr>
      <w:r w:rsidRPr="006214AB">
        <w:rPr>
          <w:i/>
        </w:rPr>
        <w:t>Преуменьшение чувств пациента</w:t>
      </w:r>
      <w:r w:rsidRPr="006214AB">
        <w:t xml:space="preserve">. Пациент, выражая озабоченность, ждет понимания и сочувствия. Не настаивайте на том, что ничего страшного не случилось, не стоит беспокоиться. Такие реплики демонстрируют отсутствие понимания или сочувствия. </w:t>
      </w:r>
    </w:p>
    <w:p w:rsidR="003A061A" w:rsidRPr="006214AB" w:rsidRDefault="003A061A" w:rsidP="003A061A">
      <w:pPr>
        <w:pStyle w:val="a3"/>
        <w:numPr>
          <w:ilvl w:val="0"/>
          <w:numId w:val="13"/>
        </w:numPr>
        <w:tabs>
          <w:tab w:val="left" w:pos="142"/>
          <w:tab w:val="left" w:pos="993"/>
        </w:tabs>
        <w:spacing w:beforeAutospacing="0" w:after="0" w:afterAutospacing="0"/>
        <w:ind w:left="0" w:firstLine="709"/>
        <w:contextualSpacing/>
        <w:jc w:val="both"/>
      </w:pPr>
      <w:r w:rsidRPr="006214AB">
        <w:rPr>
          <w:i/>
        </w:rPr>
        <w:t>Обещания пациенту</w:t>
      </w:r>
      <w:r w:rsidRPr="006214AB">
        <w:t xml:space="preserve">. Говоря «все будет хорошо», медицинская сестра отрицает реальность ситуации, в которой находится вместе с пациентом, заставляет его прятать страх и беспокойство, которые являются обычными человеческими реакциями и требуют сестринского вмешательства. Задавайте пациенту открытые вопросы, на которые он спокойно отвечает. </w:t>
      </w:r>
    </w:p>
    <w:p w:rsidR="003A061A" w:rsidRPr="006214AB" w:rsidRDefault="003A061A" w:rsidP="003A061A">
      <w:pPr>
        <w:pStyle w:val="a3"/>
        <w:numPr>
          <w:ilvl w:val="0"/>
          <w:numId w:val="13"/>
        </w:numPr>
        <w:tabs>
          <w:tab w:val="left" w:pos="142"/>
          <w:tab w:val="left" w:pos="993"/>
        </w:tabs>
        <w:spacing w:beforeAutospacing="0" w:after="0" w:afterAutospacing="0"/>
        <w:ind w:left="0" w:firstLine="709"/>
        <w:contextualSpacing/>
        <w:jc w:val="both"/>
      </w:pPr>
      <w:r w:rsidRPr="006214AB">
        <w:rPr>
          <w:i/>
        </w:rPr>
        <w:t>Поспешные заключения</w:t>
      </w:r>
      <w:r w:rsidRPr="006214AB">
        <w:t xml:space="preserve"> могут вызвать противодействие со стороны пациента. Будьте мудрыми, проверьте факты. Например, не предполагайте, что человек, страдающий злокачественной опухолью, автоматически согласится на ее оперативное удаление. </w:t>
      </w:r>
    </w:p>
    <w:p w:rsidR="003A061A" w:rsidRPr="006214AB" w:rsidRDefault="003A061A" w:rsidP="003A061A">
      <w:pPr>
        <w:pStyle w:val="a3"/>
        <w:numPr>
          <w:ilvl w:val="0"/>
          <w:numId w:val="13"/>
        </w:numPr>
        <w:tabs>
          <w:tab w:val="left" w:pos="142"/>
          <w:tab w:val="left" w:pos="993"/>
        </w:tabs>
        <w:spacing w:beforeAutospacing="0" w:after="0" w:afterAutospacing="0"/>
        <w:ind w:left="0" w:firstLine="709"/>
        <w:contextualSpacing/>
        <w:jc w:val="both"/>
      </w:pPr>
      <w:r w:rsidRPr="006214AB">
        <w:rPr>
          <w:i/>
        </w:rPr>
        <w:lastRenderedPageBreak/>
        <w:t>Культурные отличия</w:t>
      </w:r>
      <w:r w:rsidRPr="006214AB">
        <w:t xml:space="preserve">: язык, нормы общения. Различия культур влияют на то, как могут быть поняты вербальные и невербальные средства общения. Например, японцы выражают радость, широко раскрыв глаза. В славянской культуре это выражает чувство страха. Культура влияет и на поверья, поведение, связанные со здоровьем: магия, ритуалы, употребление определенной пищи. И поэтому важно определить этническую ориентацию человека и расспросить его об убеждениях, образе жизни. </w:t>
      </w:r>
    </w:p>
    <w:p w:rsidR="003A061A" w:rsidRPr="006214AB" w:rsidRDefault="003A061A" w:rsidP="003A061A">
      <w:pPr>
        <w:pStyle w:val="a3"/>
        <w:numPr>
          <w:ilvl w:val="0"/>
          <w:numId w:val="13"/>
        </w:numPr>
        <w:tabs>
          <w:tab w:val="left" w:pos="142"/>
          <w:tab w:val="left" w:pos="993"/>
        </w:tabs>
        <w:spacing w:beforeAutospacing="0" w:after="0" w:afterAutospacing="0"/>
        <w:ind w:left="0" w:firstLine="709"/>
        <w:contextualSpacing/>
        <w:jc w:val="both"/>
      </w:pPr>
      <w:r w:rsidRPr="006214AB">
        <w:rPr>
          <w:i/>
        </w:rPr>
        <w:t>Стиль общения</w:t>
      </w:r>
      <w:r w:rsidRPr="006214AB">
        <w:t xml:space="preserve">. На словесное и бессловесное общение влияют культура и воспитание, традиции и нормы. Чтобы адаптироваться к стилю беседы, необходимо принимать во внимание культурные особенности нации. Например, прикосновение в некоторых культурах является проявлением внимания, другие считают прикосновения сексуальными проявлениями. </w:t>
      </w:r>
    </w:p>
    <w:p w:rsidR="003A061A" w:rsidRPr="006214AB" w:rsidRDefault="003A061A" w:rsidP="003A061A">
      <w:pPr>
        <w:pStyle w:val="a3"/>
        <w:numPr>
          <w:ilvl w:val="0"/>
          <w:numId w:val="13"/>
        </w:numPr>
        <w:tabs>
          <w:tab w:val="left" w:pos="142"/>
          <w:tab w:val="left" w:pos="993"/>
        </w:tabs>
        <w:spacing w:beforeAutospacing="0" w:after="0" w:afterAutospacing="0"/>
        <w:ind w:left="0" w:firstLine="709"/>
        <w:contextualSpacing/>
        <w:jc w:val="both"/>
      </w:pPr>
      <w:r w:rsidRPr="006214AB">
        <w:rPr>
          <w:i/>
        </w:rPr>
        <w:t>Различия в возрасте.</w:t>
      </w:r>
      <w:r w:rsidRPr="006214AB">
        <w:t xml:space="preserve"> Возраст человека может влиять на способ ведения беседы, особенно если между собеседниками существует большая разница в возрасте. Для ребенка в возрасте до шести лет обычно необходима беседа с родителями или опекуном, хотя учитывается и поведение самого ребенка. Часто родители считают себя виноватыми в нарушениях состояния здоровья детей. В таких случаях нужно применять не осуждающие вопросы, чтобы получить нужные сведения. Например, вопрос типа: «Когда вы заметили первые признаки повышения температуры?» более подходит, чем такой вопрос: «Почему вы не доставили его в больницу раньше?» Проявляйте сочувствие к родителям и оказывайте тем самым поддержку им и утешение. С детьми в возрасте старше шести лет беседуют непосредственно. Игра и рисунки являются альтернативными средствами получения информации. Не общайтесь с ними как с малышами, не говорите свысока. Беседуйте с ними так же, как и со взрослыми. Если присутствуют родители, наблюдайте за внутрисемейными отношениями. Если родители доминируют в разговоре и инструктируют ребенка, как ему надо отвечать, медицинская сестра может обращаться прямо к ребенку с комментариями типа: «Теперь я бы хотела услышать, как ты чувствуешь себя в этой ситуации?» Используйте этот прием и при беседе с пожилым человеком. Необходимо выяснить, нет ли у него проблем со слухом. Избегайте манеры повышать голос, даже если у пациента проблемы со слухом. </w:t>
      </w:r>
    </w:p>
    <w:p w:rsidR="003A061A" w:rsidRPr="006214AB" w:rsidRDefault="003A061A" w:rsidP="003A061A">
      <w:pPr>
        <w:pStyle w:val="a3"/>
        <w:numPr>
          <w:ilvl w:val="0"/>
          <w:numId w:val="13"/>
        </w:numPr>
        <w:tabs>
          <w:tab w:val="left" w:pos="142"/>
          <w:tab w:val="left" w:pos="993"/>
        </w:tabs>
        <w:spacing w:beforeAutospacing="0" w:after="0" w:afterAutospacing="0"/>
        <w:ind w:left="0" w:firstLine="709"/>
        <w:contextualSpacing/>
        <w:jc w:val="both"/>
      </w:pPr>
      <w:r w:rsidRPr="006214AB">
        <w:rPr>
          <w:i/>
        </w:rPr>
        <w:t>Громкая речь</w:t>
      </w:r>
      <w:r w:rsidRPr="006214AB">
        <w:t xml:space="preserve">. Громкие слова могут быть раздражающими и даже обидными. У пожилых людей с потерей слуха обычно не воспринимаются звуки высокой тональности, и повышение вашего голоса обычно повышает высоту звука. Убедитесь перед началом беседы, что у пациента нет проблем со слухом. Если пациент плохо слышит, то сядьте напротив, говорите медленно и чисто; это поможет облегчить общение с ним, возможно, он может читать по губам. </w:t>
      </w:r>
    </w:p>
    <w:p w:rsidR="003A061A" w:rsidRPr="006214AB" w:rsidRDefault="003A061A" w:rsidP="003A061A">
      <w:pPr>
        <w:pStyle w:val="a3"/>
        <w:numPr>
          <w:ilvl w:val="0"/>
          <w:numId w:val="13"/>
        </w:numPr>
        <w:tabs>
          <w:tab w:val="left" w:pos="142"/>
          <w:tab w:val="left" w:pos="993"/>
        </w:tabs>
        <w:spacing w:beforeAutospacing="0" w:after="0" w:afterAutospacing="0"/>
        <w:ind w:left="0" w:firstLine="709"/>
        <w:contextualSpacing/>
        <w:jc w:val="both"/>
      </w:pPr>
      <w:r w:rsidRPr="006214AB">
        <w:rPr>
          <w:i/>
        </w:rPr>
        <w:t>Неприятный запах изо рта</w:t>
      </w:r>
      <w:r w:rsidRPr="006214AB">
        <w:t xml:space="preserve">. Уделяйте внимание уходу за полостью рта. Регулярно чистите зубы, вовремя посещайте стоматолога. Помните, что неприятный запах изо рта раздражает собеседника. </w:t>
      </w:r>
    </w:p>
    <w:p w:rsidR="003A061A" w:rsidRPr="006214AB" w:rsidRDefault="003A061A" w:rsidP="003A061A">
      <w:pPr>
        <w:pStyle w:val="a3"/>
        <w:tabs>
          <w:tab w:val="left" w:pos="142"/>
          <w:tab w:val="left" w:pos="993"/>
        </w:tabs>
        <w:spacing w:beforeAutospacing="0" w:after="0" w:afterAutospacing="0"/>
        <w:ind w:firstLine="709"/>
        <w:contextualSpacing/>
        <w:jc w:val="both"/>
      </w:pPr>
      <w:r w:rsidRPr="006214AB">
        <w:t xml:space="preserve">Лучшие взаимоотношения обеспечат вам хорошее освещение, отсутствие посторонних звуков (радио, телевизор). Для беседы с пожилыми людьми одной беседы недостаточно — уделяйте им больше времени. Часто пожилые люди не все говорят о своем здоровье, считают, что некоторые симптомы являются возрастными особенностями, не имеющими большого значения. Установление доверия, взаимопонимания, уважение возраста — единственный путь к преодолению препятствий в общении. Один из эффективных способов установления доверительных отношений, взаимопонимания с пожилым человеком — это дать возможность ему вспомнить прошлые дни и его бывшие заслуги. </w:t>
      </w:r>
    </w:p>
    <w:p w:rsidR="003A061A" w:rsidRPr="006214AB" w:rsidRDefault="003A061A" w:rsidP="003A061A">
      <w:pPr>
        <w:pStyle w:val="a3"/>
        <w:tabs>
          <w:tab w:val="left" w:pos="142"/>
          <w:tab w:val="left" w:pos="993"/>
        </w:tabs>
        <w:spacing w:beforeAutospacing="0" w:after="0" w:afterAutospacing="0"/>
        <w:ind w:firstLine="709"/>
        <w:contextualSpacing/>
        <w:jc w:val="both"/>
      </w:pPr>
      <w:r w:rsidRPr="006214AB">
        <w:t xml:space="preserve">Общение с пациентом и всеми, кто участвует в лечении и уходе, требует понимания, уважения и веры в выздоровление пациента. Уникальность сестринского общения состоит в том, что пациент должен верить в доброту и силу, способность медицинской сестры руководить процессом адаптации. </w:t>
      </w:r>
    </w:p>
    <w:p w:rsidR="003A061A" w:rsidRPr="006214AB" w:rsidRDefault="003A061A" w:rsidP="003A061A">
      <w:pPr>
        <w:pStyle w:val="a3"/>
        <w:tabs>
          <w:tab w:val="left" w:pos="142"/>
          <w:tab w:val="left" w:pos="993"/>
        </w:tabs>
        <w:spacing w:beforeAutospacing="0" w:after="0" w:afterAutospacing="0"/>
        <w:ind w:firstLine="709"/>
        <w:contextualSpacing/>
        <w:jc w:val="center"/>
      </w:pPr>
      <w:r w:rsidRPr="006214AB">
        <w:rPr>
          <w:b/>
        </w:rPr>
        <w:t>Критерии эффективного общения</w:t>
      </w:r>
    </w:p>
    <w:p w:rsidR="003A061A" w:rsidRPr="006214AB" w:rsidRDefault="003A061A" w:rsidP="003A061A">
      <w:pPr>
        <w:pStyle w:val="a3"/>
        <w:tabs>
          <w:tab w:val="left" w:pos="142"/>
          <w:tab w:val="left" w:pos="993"/>
        </w:tabs>
        <w:spacing w:beforeAutospacing="0" w:after="0" w:afterAutospacing="0"/>
        <w:ind w:firstLine="709"/>
        <w:contextualSpacing/>
        <w:jc w:val="both"/>
      </w:pPr>
      <w:r w:rsidRPr="006214AB">
        <w:lastRenderedPageBreak/>
        <w:t>Наилучшая стратегия деловой беседы — это положительная, заинтересованная, уважительная установка. Большую роль играют самые первые произносимые слова. Желательно узнать имя и отчество вашего собеседника до разговора с ним. Если это невозможно сделать, необходимо прямо спросить у него. Постарайтесь не забыть его имя и отчество. Помните, что самый желанный для человека звук — это звук его собственного имени, его правильное (без искажений) употребление в начале и в ходе разговора.</w:t>
      </w:r>
    </w:p>
    <w:p w:rsidR="003A061A" w:rsidRPr="006214AB" w:rsidRDefault="003A061A" w:rsidP="003A061A">
      <w:pPr>
        <w:pStyle w:val="a3"/>
        <w:tabs>
          <w:tab w:val="left" w:pos="142"/>
          <w:tab w:val="left" w:pos="993"/>
        </w:tabs>
        <w:spacing w:beforeAutospacing="0" w:after="0" w:afterAutospacing="0"/>
        <w:ind w:firstLine="709"/>
        <w:contextualSpacing/>
        <w:jc w:val="both"/>
      </w:pPr>
      <w:r w:rsidRPr="006214AB">
        <w:t xml:space="preserve">Запомните самые важные данные о собеседнике, возможно, из медицинской документации, а затем будете ссылаться на них в ходе беседы. </w:t>
      </w:r>
    </w:p>
    <w:p w:rsidR="003A061A" w:rsidRPr="006214AB" w:rsidRDefault="003A061A" w:rsidP="003A061A">
      <w:pPr>
        <w:pStyle w:val="a3"/>
        <w:tabs>
          <w:tab w:val="left" w:pos="142"/>
          <w:tab w:val="left" w:pos="993"/>
        </w:tabs>
        <w:spacing w:beforeAutospacing="0" w:after="0" w:afterAutospacing="0"/>
        <w:ind w:firstLine="709"/>
        <w:contextualSpacing/>
        <w:jc w:val="both"/>
      </w:pPr>
      <w:r w:rsidRPr="006214AB">
        <w:t xml:space="preserve">Начинайте беседу с так называемого «Вы-подхода». Попытайтесь поставить себя на место собеседника, представить себе его интересы. Это отразится на содержании и форме ваших высказываний. </w:t>
      </w:r>
    </w:p>
    <w:p w:rsidR="003A061A" w:rsidRPr="00CB7584" w:rsidRDefault="003A061A" w:rsidP="003A061A">
      <w:pPr>
        <w:pStyle w:val="a3"/>
        <w:tabs>
          <w:tab w:val="left" w:pos="142"/>
          <w:tab w:val="left" w:pos="993"/>
        </w:tabs>
        <w:spacing w:beforeAutospacing="0" w:after="0" w:afterAutospacing="0"/>
        <w:ind w:firstLine="709"/>
        <w:contextualSpacing/>
        <w:jc w:val="both"/>
        <w:rPr>
          <w:i/>
        </w:rPr>
      </w:pPr>
      <w:r w:rsidRPr="00CB7584">
        <w:rPr>
          <w:i/>
        </w:rPr>
        <w:t xml:space="preserve">Сравните, например: </w:t>
      </w:r>
    </w:p>
    <w:p w:rsidR="003A061A" w:rsidRPr="00CB7584" w:rsidRDefault="003A061A" w:rsidP="003A061A">
      <w:pPr>
        <w:pStyle w:val="a3"/>
        <w:tabs>
          <w:tab w:val="left" w:pos="142"/>
          <w:tab w:val="left" w:pos="993"/>
        </w:tabs>
        <w:spacing w:beforeAutospacing="0" w:after="0" w:afterAutospacing="0"/>
        <w:ind w:firstLine="709"/>
        <w:contextualSpacing/>
        <w:jc w:val="both"/>
        <w:rPr>
          <w:i/>
        </w:rPr>
      </w:pPr>
      <w:r w:rsidRPr="00CB7584">
        <w:rPr>
          <w:i/>
        </w:rPr>
        <w:t xml:space="preserve">Я бы хотела… Вы хотите… </w:t>
      </w:r>
    </w:p>
    <w:p w:rsidR="003A061A" w:rsidRPr="00CB7584" w:rsidRDefault="003A061A" w:rsidP="003A061A">
      <w:pPr>
        <w:pStyle w:val="a3"/>
        <w:tabs>
          <w:tab w:val="left" w:pos="142"/>
          <w:tab w:val="left" w:pos="993"/>
        </w:tabs>
        <w:spacing w:beforeAutospacing="0" w:after="0" w:afterAutospacing="0"/>
        <w:ind w:firstLine="709"/>
        <w:contextualSpacing/>
        <w:jc w:val="both"/>
        <w:rPr>
          <w:i/>
        </w:rPr>
      </w:pPr>
      <w:r w:rsidRPr="00CB7584">
        <w:rPr>
          <w:i/>
        </w:rPr>
        <w:t xml:space="preserve">Меня интересует… Это должно быть для вас интересно… </w:t>
      </w:r>
    </w:p>
    <w:p w:rsidR="003A061A" w:rsidRPr="00CB7584" w:rsidRDefault="003A061A" w:rsidP="003A061A">
      <w:pPr>
        <w:pStyle w:val="a3"/>
        <w:tabs>
          <w:tab w:val="left" w:pos="142"/>
          <w:tab w:val="left" w:pos="993"/>
        </w:tabs>
        <w:spacing w:beforeAutospacing="0" w:after="0" w:afterAutospacing="0"/>
        <w:ind w:firstLine="709"/>
        <w:contextualSpacing/>
        <w:jc w:val="both"/>
        <w:rPr>
          <w:i/>
        </w:rPr>
      </w:pPr>
      <w:r w:rsidRPr="00CB7584">
        <w:rPr>
          <w:i/>
        </w:rPr>
        <w:t xml:space="preserve">Я сделала выводы… Вам будет интересно узнать, что… </w:t>
      </w:r>
    </w:p>
    <w:p w:rsidR="003A061A" w:rsidRPr="006214AB" w:rsidRDefault="003A061A" w:rsidP="003A061A">
      <w:pPr>
        <w:pStyle w:val="a3"/>
        <w:tabs>
          <w:tab w:val="left" w:pos="142"/>
          <w:tab w:val="left" w:pos="993"/>
        </w:tabs>
        <w:spacing w:beforeAutospacing="0" w:after="0" w:afterAutospacing="0"/>
        <w:ind w:firstLine="709"/>
        <w:contextualSpacing/>
        <w:jc w:val="both"/>
      </w:pPr>
      <w:r w:rsidRPr="006214AB">
        <w:t xml:space="preserve">Выберите определенный стиль ведения беседы: высоту тона, тембр, громкость, длительность, частоту пауз, скорость, наличие и характер пауз, жестов, интонацию и т.п. Несоответствие стиля беседы может привести к отказу собеседника участвовать в разговоре. Анализируйте причины  изменения поведения собеседника, поймите причины трудностей, по возможности конкретно определите стилевые и другие рассогласования. Используйте для диагностики ситуации неречевое (невербальное) поведение и выражение чувств, которые часто оказываются правдивее слов. Положительные эмоции люди не скрывают, и это вы определите по выражению лица. Конечно, мимику можно сознательно контролировать, она зависит от национальных и культурных стереотипов. Это представляет значительные трудности. Гораздо более «правдивыми» оказываются многие другие неречевые знаки: поза, жесты, взаимное расположение, расстояние между собеседниками, зрительный контакт и др. </w:t>
      </w:r>
    </w:p>
    <w:p w:rsidR="003A061A" w:rsidRPr="006214AB" w:rsidRDefault="003A061A" w:rsidP="003A061A">
      <w:pPr>
        <w:pStyle w:val="a3"/>
        <w:tabs>
          <w:tab w:val="left" w:pos="142"/>
          <w:tab w:val="left" w:pos="993"/>
        </w:tabs>
        <w:spacing w:beforeAutospacing="0" w:after="0" w:afterAutospacing="0"/>
        <w:ind w:firstLine="709"/>
        <w:contextualSpacing/>
        <w:jc w:val="both"/>
      </w:pPr>
      <w:r w:rsidRPr="006214AB">
        <w:rPr>
          <w:b/>
        </w:rPr>
        <w:t>Эффективность общения зависит и от условий беседы</w:t>
      </w:r>
      <w:r w:rsidRPr="006214AB">
        <w:t xml:space="preserve"> — места, время, наличия помех (шум, присутствие посторонних, беспорядок в комнате и т.д.). Стоит помнить, что тяжело больной человек не может слушать по-настоящему внимательно, в такой ситуации общение становится формальным и неэффективным. Кроме того, необходимо помнить, что человек склонен не слышать то, что ему неприятно, или интерпретировать это в более благоприятном для себя смысле. </w:t>
      </w:r>
    </w:p>
    <w:p w:rsidR="003A061A" w:rsidRPr="006214AB" w:rsidRDefault="003A061A" w:rsidP="003A061A">
      <w:pPr>
        <w:pStyle w:val="a3"/>
        <w:tabs>
          <w:tab w:val="left" w:pos="142"/>
          <w:tab w:val="left" w:pos="993"/>
        </w:tabs>
        <w:spacing w:beforeAutospacing="0" w:after="0" w:afterAutospacing="0"/>
        <w:ind w:firstLine="709"/>
        <w:contextualSpacing/>
        <w:jc w:val="both"/>
      </w:pPr>
      <w:r w:rsidRPr="006214AB">
        <w:t xml:space="preserve">Таким образом, можно сделать выводы, что владение техникой профессионального общения может служить эффективным средством помощи людям в адаптации к жизни в связи с изменениями в состоянии их здоровья. </w:t>
      </w:r>
    </w:p>
    <w:p w:rsidR="003A061A" w:rsidRPr="006214AB" w:rsidRDefault="003A061A" w:rsidP="003A061A">
      <w:pPr>
        <w:pStyle w:val="a3"/>
        <w:tabs>
          <w:tab w:val="left" w:pos="142"/>
          <w:tab w:val="left" w:pos="993"/>
        </w:tabs>
        <w:spacing w:beforeAutospacing="0" w:after="0" w:afterAutospacing="0"/>
        <w:ind w:firstLine="709"/>
        <w:contextualSpacing/>
        <w:jc w:val="center"/>
        <w:rPr>
          <w:b/>
        </w:rPr>
      </w:pPr>
      <w:r w:rsidRPr="006214AB">
        <w:rPr>
          <w:b/>
        </w:rPr>
        <w:t>Принципы терапевтического общения</w:t>
      </w:r>
    </w:p>
    <w:p w:rsidR="003A061A" w:rsidRPr="006214AB" w:rsidRDefault="003A061A" w:rsidP="003A061A">
      <w:pPr>
        <w:pStyle w:val="a3"/>
        <w:tabs>
          <w:tab w:val="left" w:pos="142"/>
          <w:tab w:val="left" w:pos="993"/>
        </w:tabs>
        <w:spacing w:beforeAutospacing="0" w:after="0" w:afterAutospacing="0"/>
        <w:ind w:firstLine="709"/>
        <w:contextualSpacing/>
        <w:jc w:val="both"/>
      </w:pPr>
      <w:r w:rsidRPr="006214AB">
        <w:t xml:space="preserve">Необходимо: </w:t>
      </w:r>
    </w:p>
    <w:p w:rsidR="003A061A" w:rsidRPr="006214AB" w:rsidRDefault="003A061A" w:rsidP="003A061A">
      <w:pPr>
        <w:pStyle w:val="a3"/>
        <w:tabs>
          <w:tab w:val="left" w:pos="142"/>
          <w:tab w:val="left" w:pos="993"/>
        </w:tabs>
        <w:spacing w:beforeAutospacing="0" w:after="0" w:afterAutospacing="0"/>
        <w:ind w:firstLine="709"/>
        <w:contextualSpacing/>
        <w:jc w:val="both"/>
      </w:pPr>
      <w:r w:rsidRPr="006214AB">
        <w:t xml:space="preserve">1) обращаться к пациенту по имени-отчеству и на Вы; </w:t>
      </w:r>
    </w:p>
    <w:p w:rsidR="003A061A" w:rsidRPr="006214AB" w:rsidRDefault="003A061A" w:rsidP="003A061A">
      <w:pPr>
        <w:pStyle w:val="a3"/>
        <w:tabs>
          <w:tab w:val="left" w:pos="142"/>
          <w:tab w:val="left" w:pos="993"/>
        </w:tabs>
        <w:spacing w:beforeAutospacing="0" w:after="0" w:afterAutospacing="0"/>
        <w:ind w:firstLine="709"/>
        <w:contextualSpacing/>
        <w:jc w:val="both"/>
      </w:pPr>
      <w:r w:rsidRPr="006214AB">
        <w:t xml:space="preserve">2) начинать беседу с указания вашего имени-отчества и должности; </w:t>
      </w:r>
    </w:p>
    <w:p w:rsidR="003A061A" w:rsidRPr="006214AB" w:rsidRDefault="003A061A" w:rsidP="003A061A">
      <w:pPr>
        <w:pStyle w:val="a3"/>
        <w:tabs>
          <w:tab w:val="left" w:pos="142"/>
          <w:tab w:val="left" w:pos="993"/>
        </w:tabs>
        <w:spacing w:beforeAutospacing="0" w:after="0" w:afterAutospacing="0"/>
        <w:ind w:firstLine="709"/>
        <w:contextualSpacing/>
        <w:jc w:val="both"/>
      </w:pPr>
      <w:r w:rsidRPr="006214AB">
        <w:t xml:space="preserve">3) смотреть пациенту в глаза на одном уровне, улыбаться; если пациент лежит, присесть на стул, стоящий рядом, а не на кровать; </w:t>
      </w:r>
    </w:p>
    <w:p w:rsidR="003A061A" w:rsidRPr="006214AB" w:rsidRDefault="003A061A" w:rsidP="003A061A">
      <w:pPr>
        <w:pStyle w:val="a3"/>
        <w:tabs>
          <w:tab w:val="left" w:pos="142"/>
          <w:tab w:val="left" w:pos="993"/>
        </w:tabs>
        <w:spacing w:beforeAutospacing="0" w:after="0" w:afterAutospacing="0"/>
        <w:ind w:firstLine="709"/>
        <w:contextualSpacing/>
        <w:jc w:val="both"/>
      </w:pPr>
      <w:r w:rsidRPr="006214AB">
        <w:t xml:space="preserve">4) обеспечить конфиденциальность вашей беседы. Помнить, что конфиденциальность является условием создания доверительных отношений с пациентом; </w:t>
      </w:r>
    </w:p>
    <w:p w:rsidR="003A061A" w:rsidRPr="006214AB" w:rsidRDefault="003A061A" w:rsidP="003A061A">
      <w:pPr>
        <w:pStyle w:val="a3"/>
        <w:tabs>
          <w:tab w:val="left" w:pos="142"/>
          <w:tab w:val="left" w:pos="993"/>
        </w:tabs>
        <w:spacing w:beforeAutospacing="0" w:after="0" w:afterAutospacing="0"/>
        <w:ind w:firstLine="709"/>
        <w:contextualSpacing/>
        <w:jc w:val="both"/>
      </w:pPr>
      <w:r w:rsidRPr="006214AB">
        <w:t xml:space="preserve">5) поощрять желание вашего пациента задавать вопросы; </w:t>
      </w:r>
    </w:p>
    <w:p w:rsidR="003A061A" w:rsidRPr="006214AB" w:rsidRDefault="003A061A" w:rsidP="003A061A">
      <w:pPr>
        <w:pStyle w:val="a3"/>
        <w:tabs>
          <w:tab w:val="left" w:pos="142"/>
          <w:tab w:val="left" w:pos="993"/>
        </w:tabs>
        <w:spacing w:beforeAutospacing="0" w:after="0" w:afterAutospacing="0"/>
        <w:ind w:firstLine="709"/>
        <w:contextualSpacing/>
        <w:jc w:val="both"/>
      </w:pPr>
      <w:r w:rsidRPr="006214AB">
        <w:t xml:space="preserve">6) говорить негромко, неторопливо, доходчиво, пользоваться исключительно положительной интонацией вашего голоса; </w:t>
      </w:r>
    </w:p>
    <w:p w:rsidR="003A061A" w:rsidRPr="006214AB" w:rsidRDefault="003A061A" w:rsidP="003A061A">
      <w:pPr>
        <w:pStyle w:val="a3"/>
        <w:tabs>
          <w:tab w:val="left" w:pos="142"/>
          <w:tab w:val="left" w:pos="993"/>
        </w:tabs>
        <w:spacing w:beforeAutospacing="0" w:after="0" w:afterAutospacing="0"/>
        <w:ind w:firstLine="709"/>
        <w:contextualSpacing/>
        <w:jc w:val="both"/>
      </w:pPr>
      <w:r w:rsidRPr="006214AB">
        <w:t xml:space="preserve">7) соблюдать принципы эффективного умения слушать; </w:t>
      </w:r>
    </w:p>
    <w:p w:rsidR="003A061A" w:rsidRPr="006214AB" w:rsidRDefault="003A061A" w:rsidP="003A061A">
      <w:pPr>
        <w:pStyle w:val="a3"/>
        <w:tabs>
          <w:tab w:val="left" w:pos="142"/>
          <w:tab w:val="left" w:pos="993"/>
        </w:tabs>
        <w:spacing w:beforeAutospacing="0" w:after="0" w:afterAutospacing="0"/>
        <w:ind w:firstLine="709"/>
        <w:contextualSpacing/>
        <w:jc w:val="both"/>
      </w:pPr>
      <w:r w:rsidRPr="006214AB">
        <w:t xml:space="preserve">8) проявлять мастерство общения медицинской сестры с пациентом; </w:t>
      </w:r>
    </w:p>
    <w:p w:rsidR="003A061A" w:rsidRPr="006214AB" w:rsidRDefault="003A061A" w:rsidP="003A061A">
      <w:pPr>
        <w:pStyle w:val="a3"/>
        <w:tabs>
          <w:tab w:val="left" w:pos="142"/>
          <w:tab w:val="left" w:pos="993"/>
        </w:tabs>
        <w:spacing w:beforeAutospacing="0" w:after="0" w:afterAutospacing="0"/>
        <w:ind w:firstLine="709"/>
        <w:contextualSpacing/>
        <w:jc w:val="both"/>
      </w:pPr>
      <w:r w:rsidRPr="006214AB">
        <w:t xml:space="preserve">9) проявлять непрерывную инициативу в создании психологического микроклимата при общении с пациентом; </w:t>
      </w:r>
    </w:p>
    <w:p w:rsidR="003A061A" w:rsidRPr="006214AB" w:rsidRDefault="003A061A" w:rsidP="003A061A">
      <w:pPr>
        <w:pStyle w:val="a3"/>
        <w:tabs>
          <w:tab w:val="left" w:pos="142"/>
          <w:tab w:val="left" w:pos="993"/>
        </w:tabs>
        <w:spacing w:beforeAutospacing="0" w:after="0" w:afterAutospacing="0"/>
        <w:ind w:firstLine="709"/>
        <w:contextualSpacing/>
        <w:jc w:val="both"/>
      </w:pPr>
      <w:r w:rsidRPr="006214AB">
        <w:lastRenderedPageBreak/>
        <w:t xml:space="preserve">10) быть естественными при разговоре, создать атмосферу взаимопонимания, доверия.  </w:t>
      </w:r>
    </w:p>
    <w:p w:rsidR="003A061A" w:rsidRPr="006214AB" w:rsidRDefault="003A061A" w:rsidP="003A061A">
      <w:pPr>
        <w:pStyle w:val="a3"/>
        <w:tabs>
          <w:tab w:val="left" w:pos="142"/>
          <w:tab w:val="left" w:pos="993"/>
        </w:tabs>
        <w:spacing w:beforeAutospacing="0" w:after="0" w:afterAutospacing="0"/>
        <w:ind w:firstLine="709"/>
        <w:contextualSpacing/>
        <w:jc w:val="both"/>
      </w:pPr>
      <w:r w:rsidRPr="006214AB">
        <w:t>От медицинских работников зависит, способны ли они создавать такие условия для эффективного общения, проявлять терпение, сопереживание, искренность, заботу, уважение для создания доверительных отношений; соблюдают ли правила и принципы профессионального сестринского поведения. Знание факторов, способствующих и препятствующих эффективному общению, стилей общения, критериев эффективного общения помогут создать доброжелательный психологический климат для решения проблем пациента и его семьи, связанных с состоянием здоровья пациента.</w:t>
      </w:r>
    </w:p>
    <w:p w:rsidR="003A061A" w:rsidRDefault="003A061A" w:rsidP="003A061A">
      <w:pPr>
        <w:pStyle w:val="a3"/>
        <w:tabs>
          <w:tab w:val="left" w:pos="142"/>
          <w:tab w:val="left" w:pos="851"/>
        </w:tabs>
        <w:spacing w:beforeAutospacing="0" w:after="0" w:afterAutospacing="0" w:line="276" w:lineRule="auto"/>
        <w:ind w:firstLine="709"/>
        <w:contextualSpacing/>
        <w:jc w:val="both"/>
      </w:pPr>
    </w:p>
    <w:p w:rsidR="003A061A" w:rsidRDefault="003A061A" w:rsidP="003A061A">
      <w:pPr>
        <w:shd w:val="clear" w:color="auto" w:fill="FFFFFF"/>
        <w:tabs>
          <w:tab w:val="left" w:pos="851"/>
        </w:tabs>
        <w:ind w:firstLine="709"/>
        <w:jc w:val="both"/>
        <w:rPr>
          <w:rFonts w:ascii="Times New Roman" w:eastAsia="Times New Roman" w:hAnsi="Times New Roman"/>
          <w:color w:val="000000" w:themeColor="text1"/>
        </w:rPr>
      </w:pPr>
      <w:r w:rsidRPr="00F95EEB">
        <w:rPr>
          <w:rFonts w:ascii="Times New Roman" w:eastAsia="Times New Roman" w:hAnsi="Times New Roman"/>
          <w:color w:val="000000" w:themeColor="text1"/>
        </w:rPr>
        <w:t> </w:t>
      </w:r>
    </w:p>
    <w:p w:rsidR="003A061A" w:rsidRPr="003A061A" w:rsidRDefault="003A061A">
      <w:pPr>
        <w:rPr>
          <w:rFonts w:ascii="Times New Roman" w:hAnsi="Times New Roman" w:cs="Times New Roman"/>
          <w:sz w:val="24"/>
          <w:szCs w:val="24"/>
        </w:rPr>
      </w:pPr>
    </w:p>
    <w:sectPr w:rsidR="003A061A" w:rsidRPr="003A061A" w:rsidSect="000F77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14898"/>
    <w:multiLevelType w:val="multilevel"/>
    <w:tmpl w:val="89366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7DE55BF"/>
    <w:multiLevelType w:val="multilevel"/>
    <w:tmpl w:val="7A301D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FB04EE9"/>
    <w:multiLevelType w:val="hybridMultilevel"/>
    <w:tmpl w:val="31A4C4C8"/>
    <w:lvl w:ilvl="0" w:tplc="D604066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00800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0A87842"/>
    <w:multiLevelType w:val="multilevel"/>
    <w:tmpl w:val="7A2664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55613FE"/>
    <w:multiLevelType w:val="hybridMultilevel"/>
    <w:tmpl w:val="5AD65D06"/>
    <w:lvl w:ilvl="0" w:tplc="D604066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00800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87F4E95"/>
    <w:multiLevelType w:val="multilevel"/>
    <w:tmpl w:val="D2B4E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8B15616"/>
    <w:multiLevelType w:val="hybridMultilevel"/>
    <w:tmpl w:val="BBFE74D2"/>
    <w:lvl w:ilvl="0" w:tplc="D604066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00800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1F5449F"/>
    <w:multiLevelType w:val="hybridMultilevel"/>
    <w:tmpl w:val="6C9CFDD2"/>
    <w:lvl w:ilvl="0" w:tplc="195C6300">
      <w:start w:val="1"/>
      <w:numFmt w:val="decimal"/>
      <w:lvlText w:val="%1."/>
      <w:lvlJc w:val="left"/>
      <w:pPr>
        <w:ind w:left="1069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FB75325"/>
    <w:multiLevelType w:val="multilevel"/>
    <w:tmpl w:val="EE387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3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254278A"/>
    <w:multiLevelType w:val="hybridMultilevel"/>
    <w:tmpl w:val="4798EA2C"/>
    <w:lvl w:ilvl="0" w:tplc="D604066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00800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3192459"/>
    <w:multiLevelType w:val="multilevel"/>
    <w:tmpl w:val="2B907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65A7842"/>
    <w:multiLevelType w:val="multilevel"/>
    <w:tmpl w:val="BF78E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3614194"/>
    <w:multiLevelType w:val="multilevel"/>
    <w:tmpl w:val="EE387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928"/>
        </w:tabs>
        <w:ind w:left="928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3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DE833AC"/>
    <w:multiLevelType w:val="multilevel"/>
    <w:tmpl w:val="F272B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16B5E4B"/>
    <w:multiLevelType w:val="multilevel"/>
    <w:tmpl w:val="4C4E9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13"/>
  </w:num>
  <w:num w:numId="3">
    <w:abstractNumId w:val="0"/>
  </w:num>
  <w:num w:numId="4">
    <w:abstractNumId w:val="5"/>
  </w:num>
  <w:num w:numId="5">
    <w:abstractNumId w:val="14"/>
  </w:num>
  <w:num w:numId="6">
    <w:abstractNumId w:val="11"/>
  </w:num>
  <w:num w:numId="7">
    <w:abstractNumId w:val="3"/>
  </w:num>
  <w:num w:numId="8">
    <w:abstractNumId w:val="10"/>
  </w:num>
  <w:num w:numId="9">
    <w:abstractNumId w:val="8"/>
  </w:num>
  <w:num w:numId="10">
    <w:abstractNumId w:val="9"/>
  </w:num>
  <w:num w:numId="11">
    <w:abstractNumId w:val="4"/>
  </w:num>
  <w:num w:numId="12">
    <w:abstractNumId w:val="2"/>
  </w:num>
  <w:num w:numId="13">
    <w:abstractNumId w:val="7"/>
  </w:num>
  <w:num w:numId="14">
    <w:abstractNumId w:val="6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>
    <w:useFELayout/>
  </w:compat>
  <w:rsids>
    <w:rsidRoot w:val="003A061A"/>
    <w:rsid w:val="000F77B6"/>
    <w:rsid w:val="0012311A"/>
    <w:rsid w:val="00220EB2"/>
    <w:rsid w:val="00303486"/>
    <w:rsid w:val="003A061A"/>
    <w:rsid w:val="0045691F"/>
    <w:rsid w:val="004E043D"/>
    <w:rsid w:val="00A247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7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3A061A"/>
  </w:style>
  <w:style w:type="paragraph" w:styleId="a3">
    <w:name w:val="Normal (Web)"/>
    <w:basedOn w:val="a"/>
    <w:uiPriority w:val="99"/>
    <w:rsid w:val="003A061A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3A061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10</Pages>
  <Words>4589</Words>
  <Characters>26162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2024-09-18T06:38:00Z</dcterms:created>
  <dcterms:modified xsi:type="dcterms:W3CDTF">2024-10-28T17:47:00Z</dcterms:modified>
</cp:coreProperties>
</file>